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8E" w:rsidRDefault="001F608E" w:rsidP="001F608E">
      <w:pPr>
        <w:shd w:val="clear" w:color="auto" w:fill="FFFFFF"/>
        <w:jc w:val="center"/>
        <w:outlineLvl w:val="0"/>
        <w:rPr>
          <w:b/>
          <w:bCs/>
          <w:spacing w:val="4"/>
          <w:sz w:val="22"/>
          <w:szCs w:val="22"/>
        </w:rPr>
      </w:pPr>
    </w:p>
    <w:p w:rsidR="00B744C0" w:rsidRDefault="00B744C0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902D21" w:rsidRDefault="00902D21" w:rsidP="00902D21">
      <w:pPr>
        <w:jc w:val="center"/>
        <w:rPr>
          <w:b/>
          <w:sz w:val="28"/>
        </w:rPr>
      </w:pPr>
    </w:p>
    <w:p w:rsidR="00902D21" w:rsidRPr="004A01D2" w:rsidRDefault="00435EA1" w:rsidP="00902D21">
      <w:pPr>
        <w:jc w:val="center"/>
        <w:rPr>
          <w:b/>
          <w:sz w:val="28"/>
        </w:rPr>
      </w:pPr>
      <w:r>
        <w:rPr>
          <w:b/>
          <w:sz w:val="28"/>
        </w:rPr>
        <w:t>BAŞAKLI</w:t>
      </w:r>
      <w:r w:rsidR="00A9410B">
        <w:rPr>
          <w:b/>
          <w:sz w:val="28"/>
        </w:rPr>
        <w:t xml:space="preserve"> </w:t>
      </w:r>
      <w:r w:rsidR="00D62773">
        <w:rPr>
          <w:b/>
          <w:sz w:val="28"/>
        </w:rPr>
        <w:t>İLKOKULU</w:t>
      </w:r>
      <w:r w:rsidR="00544C12">
        <w:rPr>
          <w:b/>
          <w:sz w:val="28"/>
        </w:rPr>
        <w:t xml:space="preserve"> KIRTASİYE</w:t>
      </w:r>
    </w:p>
    <w:p w:rsidR="00902D21" w:rsidRPr="004A01D2" w:rsidRDefault="00902D21" w:rsidP="00902D21">
      <w:pPr>
        <w:jc w:val="center"/>
        <w:rPr>
          <w:b/>
          <w:sz w:val="28"/>
        </w:rPr>
      </w:pPr>
      <w:r>
        <w:rPr>
          <w:b/>
          <w:sz w:val="28"/>
        </w:rPr>
        <w:t>TÜKETİM</w:t>
      </w:r>
      <w:r w:rsidRPr="004A01D2">
        <w:rPr>
          <w:b/>
          <w:sz w:val="28"/>
        </w:rPr>
        <w:t xml:space="preserve"> MALZEMESİ TEKNİK ŞARTNAMESİ</w:t>
      </w:r>
    </w:p>
    <w:p w:rsidR="00525240" w:rsidRPr="00904B8E" w:rsidRDefault="00525240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E407E3" w:rsidRDefault="00E407E3" w:rsidP="00B1404A">
      <w:pPr>
        <w:pStyle w:val="ListeParagraf"/>
        <w:ind w:left="0"/>
        <w:jc w:val="both"/>
        <w:rPr>
          <w:b/>
          <w:bCs/>
          <w:szCs w:val="24"/>
        </w:rPr>
      </w:pPr>
    </w:p>
    <w:tbl>
      <w:tblPr>
        <w:tblStyle w:val="TabloKlavuzu"/>
        <w:tblW w:w="7186" w:type="dxa"/>
        <w:tblLook w:val="04A0" w:firstRow="1" w:lastRow="0" w:firstColumn="1" w:lastColumn="0" w:noHBand="0" w:noVBand="1"/>
      </w:tblPr>
      <w:tblGrid>
        <w:gridCol w:w="648"/>
        <w:gridCol w:w="2008"/>
        <w:gridCol w:w="2641"/>
        <w:gridCol w:w="883"/>
        <w:gridCol w:w="14"/>
        <w:gridCol w:w="992"/>
      </w:tblGrid>
      <w:tr w:rsidR="00844FC7" w:rsidRPr="00C51C8C" w:rsidTr="005F6ABB">
        <w:trPr>
          <w:trHeight w:val="825"/>
        </w:trPr>
        <w:tc>
          <w:tcPr>
            <w:tcW w:w="648" w:type="dxa"/>
            <w:hideMark/>
          </w:tcPr>
          <w:p w:rsidR="00844FC7" w:rsidRPr="00C51C8C" w:rsidRDefault="00844FC7" w:rsidP="00C51C8C">
            <w:pPr>
              <w:widowControl/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C51C8C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SIRA</w:t>
            </w:r>
          </w:p>
        </w:tc>
        <w:tc>
          <w:tcPr>
            <w:tcW w:w="2008" w:type="dxa"/>
            <w:hideMark/>
          </w:tcPr>
          <w:p w:rsidR="00844FC7" w:rsidRPr="00FF7FCE" w:rsidRDefault="00844FC7" w:rsidP="00C51C8C">
            <w:pPr>
              <w:widowControl/>
              <w:jc w:val="center"/>
              <w:rPr>
                <w:rFonts w:ascii="Times New Roman TUR" w:hAnsi="Times New Roman TUR" w:cs="Times New Roman TUR"/>
                <w:bCs/>
                <w:sz w:val="22"/>
                <w:szCs w:val="22"/>
              </w:rPr>
            </w:pPr>
            <w:r w:rsidRPr="00FF7FCE">
              <w:rPr>
                <w:rFonts w:ascii="Times New Roman TUR" w:hAnsi="Times New Roman TUR" w:cs="Times New Roman TUR"/>
                <w:bCs/>
                <w:sz w:val="22"/>
                <w:szCs w:val="22"/>
              </w:rPr>
              <w:t>Mal / Hizmet/ Yapım İşi Adı</w:t>
            </w:r>
          </w:p>
        </w:tc>
        <w:tc>
          <w:tcPr>
            <w:tcW w:w="2641" w:type="dxa"/>
            <w:hideMark/>
          </w:tcPr>
          <w:p w:rsidR="00844FC7" w:rsidRPr="00FF7FCE" w:rsidRDefault="00844FC7" w:rsidP="00C51C8C">
            <w:pPr>
              <w:widowControl/>
              <w:jc w:val="center"/>
              <w:rPr>
                <w:rFonts w:ascii="Times New Roman TUR" w:hAnsi="Times New Roman TUR" w:cs="Times New Roman TUR"/>
                <w:bCs/>
                <w:sz w:val="16"/>
                <w:szCs w:val="16"/>
              </w:rPr>
            </w:pPr>
            <w:r w:rsidRPr="00FF7FCE">
              <w:rPr>
                <w:rFonts w:ascii="Times New Roman TUR" w:hAnsi="Times New Roman TUR" w:cs="Times New Roman TUR"/>
                <w:bCs/>
                <w:sz w:val="16"/>
                <w:szCs w:val="16"/>
              </w:rPr>
              <w:t>Mal Özellikleri</w:t>
            </w:r>
          </w:p>
        </w:tc>
        <w:tc>
          <w:tcPr>
            <w:tcW w:w="883" w:type="dxa"/>
            <w:hideMark/>
          </w:tcPr>
          <w:p w:rsidR="00844FC7" w:rsidRPr="00FF7FCE" w:rsidRDefault="00844FC7" w:rsidP="00C51C8C">
            <w:pPr>
              <w:widowControl/>
              <w:jc w:val="center"/>
              <w:rPr>
                <w:rFonts w:ascii="Times New Roman TUR" w:hAnsi="Times New Roman TUR" w:cs="Times New Roman TUR"/>
                <w:bCs/>
                <w:sz w:val="18"/>
                <w:szCs w:val="18"/>
              </w:rPr>
            </w:pPr>
            <w:r w:rsidRPr="00FF7FCE">
              <w:rPr>
                <w:rFonts w:ascii="Times New Roman TUR" w:hAnsi="Times New Roman TUR" w:cs="Times New Roman TUR"/>
                <w:bCs/>
                <w:sz w:val="18"/>
                <w:szCs w:val="18"/>
              </w:rPr>
              <w:t xml:space="preserve">Mal </w:t>
            </w:r>
            <w:r w:rsidRPr="00FF7FCE">
              <w:rPr>
                <w:rFonts w:ascii="Times New Roman TUR" w:hAnsi="Times New Roman TUR" w:cs="Times New Roman TUR"/>
                <w:bCs/>
                <w:sz w:val="18"/>
                <w:szCs w:val="18"/>
              </w:rPr>
              <w:br/>
              <w:t>Miktarı</w:t>
            </w:r>
          </w:p>
        </w:tc>
        <w:tc>
          <w:tcPr>
            <w:tcW w:w="1006" w:type="dxa"/>
            <w:gridSpan w:val="2"/>
            <w:hideMark/>
          </w:tcPr>
          <w:p w:rsidR="00844FC7" w:rsidRPr="00FF7FCE" w:rsidRDefault="00844FC7" w:rsidP="00C51C8C">
            <w:pPr>
              <w:widowControl/>
              <w:jc w:val="center"/>
              <w:rPr>
                <w:rFonts w:ascii="Times New Roman TUR" w:hAnsi="Times New Roman TUR" w:cs="Times New Roman TUR"/>
                <w:bCs/>
                <w:sz w:val="18"/>
                <w:szCs w:val="18"/>
              </w:rPr>
            </w:pPr>
            <w:r w:rsidRPr="00FF7FCE">
              <w:rPr>
                <w:rFonts w:ascii="Times New Roman TUR" w:hAnsi="Times New Roman TUR" w:cs="Times New Roman TUR"/>
                <w:bCs/>
                <w:sz w:val="18"/>
                <w:szCs w:val="18"/>
              </w:rPr>
              <w:t>Ölçü</w:t>
            </w:r>
            <w:r w:rsidRPr="00FF7FCE">
              <w:rPr>
                <w:rFonts w:ascii="Times New Roman TUR" w:hAnsi="Times New Roman TUR" w:cs="Times New Roman TUR"/>
                <w:bCs/>
                <w:sz w:val="18"/>
                <w:szCs w:val="18"/>
              </w:rPr>
              <w:br/>
              <w:t>Birimi</w:t>
            </w:r>
          </w:p>
        </w:tc>
      </w:tr>
      <w:tr w:rsidR="00844FC7" w:rsidRPr="00C51C8C" w:rsidTr="005F6ABB">
        <w:trPr>
          <w:trHeight w:val="5260"/>
        </w:trPr>
        <w:tc>
          <w:tcPr>
            <w:tcW w:w="648" w:type="dxa"/>
            <w:hideMark/>
          </w:tcPr>
          <w:p w:rsidR="00844FC7" w:rsidRPr="00C51C8C" w:rsidRDefault="00844FC7" w:rsidP="00C51C8C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C51C8C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2008" w:type="dxa"/>
          </w:tcPr>
          <w:p w:rsidR="00844FC7" w:rsidRPr="00FF7FCE" w:rsidRDefault="00263CC7" w:rsidP="00D44E3E">
            <w:pPr>
              <w:widowControl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A4 FOTOKOPİ </w:t>
            </w:r>
            <w:proofErr w:type="gramStart"/>
            <w:r>
              <w:rPr>
                <w:bCs/>
                <w:color w:val="000000"/>
                <w:szCs w:val="24"/>
              </w:rPr>
              <w:t>KAĞIDI</w:t>
            </w:r>
            <w:proofErr w:type="gramEnd"/>
            <w:r>
              <w:rPr>
                <w:bCs/>
                <w:color w:val="000000"/>
                <w:szCs w:val="24"/>
              </w:rPr>
              <w:t xml:space="preserve"> </w:t>
            </w:r>
            <w:r w:rsidR="002E2137">
              <w:rPr>
                <w:bCs/>
                <w:color w:val="000000"/>
                <w:szCs w:val="24"/>
              </w:rPr>
              <w:t>500YP5PK</w:t>
            </w:r>
          </w:p>
        </w:tc>
        <w:tc>
          <w:tcPr>
            <w:tcW w:w="2641" w:type="dxa"/>
          </w:tcPr>
          <w:p w:rsidR="00844FC7" w:rsidRPr="00FF7FCE" w:rsidRDefault="00844FC7" w:rsidP="00E65CFE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• Ebatları 210x297mm </w:t>
            </w:r>
            <w:proofErr w:type="spellStart"/>
            <w:proofErr w:type="gram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olmalıdır.Boyut</w:t>
            </w:r>
            <w:proofErr w:type="spellEnd"/>
            <w:proofErr w:type="gram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toleransı ende ve boyda +0,5mm olacaktır.</w:t>
            </w: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</w:t>
            </w:r>
            <w:proofErr w:type="gram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Kağıtlar</w:t>
            </w:r>
            <w:proofErr w:type="gram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1.sınıf hamur kağıttan 80gr ağırlığında olmalıdır.</w:t>
            </w: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Fotokopi </w:t>
            </w:r>
            <w:proofErr w:type="gram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kağıtları</w:t>
            </w:r>
            <w:proofErr w:type="gram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paketlerin </w:t>
            </w:r>
            <w:proofErr w:type="spell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içersinde</w:t>
            </w:r>
            <w:proofErr w:type="spell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</w:t>
            </w:r>
            <w:r w:rsidR="00263CC7">
              <w:rPr>
                <w:rFonts w:ascii="Times New Roman TUR" w:hAnsi="Times New Roman TUR" w:cs="Times New Roman TUR"/>
                <w:sz w:val="16"/>
                <w:szCs w:val="16"/>
              </w:rPr>
              <w:t>5</w:t>
            </w: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top olmalı ve her paket içinde 500 adet olmalıdır.</w:t>
            </w: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</w:t>
            </w:r>
            <w:proofErr w:type="gram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Kağıtların</w:t>
            </w:r>
            <w:proofErr w:type="gram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köşe açıları 90 derece olmalıdır.</w:t>
            </w: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Mürekkebi dağıtmamalıdır.</w:t>
            </w: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Çift yüz baskılarda problem yaşatmamalıdır</w:t>
            </w:r>
            <w:proofErr w:type="gram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.,</w:t>
            </w:r>
            <w:proofErr w:type="gram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Saf beyaz renkte </w:t>
            </w:r>
            <w:proofErr w:type="spell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olmalıdır.Ambalajlardaki</w:t>
            </w:r>
            <w:proofErr w:type="spell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kağıtlar arasında gözle far edilebilir derecede beyazlık farklılıkları olmamalıdır.</w:t>
            </w: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</w:t>
            </w:r>
            <w:proofErr w:type="gram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Kağıtlar</w:t>
            </w:r>
            <w:proofErr w:type="gram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arasında ince/kalın gibi farklılıklar olmamalıdır.</w:t>
            </w: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Fotokopi </w:t>
            </w:r>
            <w:proofErr w:type="gram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kağıtlarında</w:t>
            </w:r>
            <w:proofErr w:type="gram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toz, kir, leke, benek, yırtık, delik, kırışıklık, buruşukluk, katlanma, kıvrılma, </w:t>
            </w:r>
            <w:proofErr w:type="spell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potlaşma</w:t>
            </w:r>
            <w:proofErr w:type="spell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, birbirine yapışma, rutubetlenme vb. kusurlar bulunmayacaktır. Fotokopi ve </w:t>
            </w:r>
            <w:proofErr w:type="gram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kağıtları</w:t>
            </w:r>
            <w:proofErr w:type="gram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ve ambalajlarında görünüş ve </w:t>
            </w:r>
            <w:proofErr w:type="spell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kullanışlığını</w:t>
            </w:r>
            <w:proofErr w:type="spell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etkileyecek diğer yapı, malzeme ve işçilik kusurları bulunmayacaktır.</w:t>
            </w: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Fotokopi </w:t>
            </w:r>
            <w:proofErr w:type="gram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kağıtları</w:t>
            </w:r>
            <w:proofErr w:type="gram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%100 beyazlatılmış kimyasal selülozdan üretilmiş olacak, geri kazanılmış kağıt elyafı ile </w:t>
            </w:r>
            <w:proofErr w:type="spell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mekaniksel</w:t>
            </w:r>
            <w:proofErr w:type="spell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odun hamuru ihtiva etmeyecektir.</w:t>
            </w: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Siparişe takiben teslimat sonrası, kullanım esnasında yukarıdaki şartlara uymayan7uygun olmayan </w:t>
            </w:r>
            <w:proofErr w:type="gram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kağıtlar</w:t>
            </w:r>
            <w:proofErr w:type="gram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tutanakla tespit edilerek yüklenici firmaca herhangi bir </w:t>
            </w:r>
            <w:proofErr w:type="spell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ğcret</w:t>
            </w:r>
            <w:proofErr w:type="spell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talep edilmeden değiştirilecektir.</w:t>
            </w: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İsteklilerden tekliflere ait numune istenecek olup, değerlendirme teknik şartname ve numuneye göre yapılacaktır.</w:t>
            </w:r>
          </w:p>
        </w:tc>
        <w:tc>
          <w:tcPr>
            <w:tcW w:w="883" w:type="dxa"/>
            <w:noWrap/>
          </w:tcPr>
          <w:p w:rsidR="00844FC7" w:rsidRPr="00FF7FCE" w:rsidRDefault="002E2137" w:rsidP="00A9410B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>50</w:t>
            </w:r>
            <w:r w:rsidR="00A9410B">
              <w:rPr>
                <w:rFonts w:ascii="Times New Roman TUR" w:hAnsi="Times New Roman TUR" w:cs="Times New Roman TUR"/>
                <w:sz w:val="20"/>
              </w:rPr>
              <w:t xml:space="preserve"> koli</w:t>
            </w:r>
          </w:p>
        </w:tc>
        <w:tc>
          <w:tcPr>
            <w:tcW w:w="1006" w:type="dxa"/>
            <w:gridSpan w:val="2"/>
            <w:noWrap/>
          </w:tcPr>
          <w:p w:rsidR="00844FC7" w:rsidRPr="00FF7FCE" w:rsidRDefault="00A9410B" w:rsidP="00D44E3E">
            <w:pPr>
              <w:widowControl/>
              <w:jc w:val="center"/>
              <w:rPr>
                <w:rFonts w:ascii="Times New Roman TUR" w:hAnsi="Times New Roman TUR" w:cs="Times New Roman TUR"/>
                <w:szCs w:val="24"/>
              </w:rPr>
            </w:pPr>
            <w:r>
              <w:rPr>
                <w:rFonts w:ascii="Times New Roman TUR" w:hAnsi="Times New Roman TUR" w:cs="Times New Roman TUR"/>
                <w:szCs w:val="24"/>
              </w:rPr>
              <w:t>5li</w:t>
            </w:r>
            <w:r w:rsidR="00327962" w:rsidRPr="00FF7FCE">
              <w:rPr>
                <w:rFonts w:ascii="Times New Roman TUR" w:hAnsi="Times New Roman TUR" w:cs="Times New Roman TUR"/>
                <w:szCs w:val="24"/>
              </w:rPr>
              <w:t>P</w:t>
            </w:r>
            <w:r w:rsidR="00844FC7" w:rsidRPr="00FF7FCE">
              <w:rPr>
                <w:rFonts w:ascii="Times New Roman TUR" w:hAnsi="Times New Roman TUR" w:cs="Times New Roman TUR"/>
                <w:szCs w:val="24"/>
              </w:rPr>
              <w:t>aket</w:t>
            </w:r>
          </w:p>
        </w:tc>
      </w:tr>
      <w:tr w:rsidR="00844FC7" w:rsidRPr="00C51C8C" w:rsidTr="005F6ABB">
        <w:trPr>
          <w:trHeight w:val="624"/>
        </w:trPr>
        <w:tc>
          <w:tcPr>
            <w:tcW w:w="648" w:type="dxa"/>
            <w:hideMark/>
          </w:tcPr>
          <w:p w:rsidR="00844FC7" w:rsidRPr="00C51C8C" w:rsidRDefault="00844FC7" w:rsidP="00C51C8C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2008" w:type="dxa"/>
            <w:hideMark/>
          </w:tcPr>
          <w:p w:rsidR="002E2137" w:rsidRDefault="00263CC7" w:rsidP="00C51C8C">
            <w:pPr>
              <w:widowControl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TONER</w:t>
            </w:r>
          </w:p>
          <w:p w:rsidR="00844FC7" w:rsidRPr="00FF7FCE" w:rsidRDefault="002E2137" w:rsidP="00C51C8C">
            <w:pPr>
              <w:widowControl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KYOCERA </w:t>
            </w:r>
            <w:r w:rsidR="00263CC7">
              <w:rPr>
                <w:bCs/>
                <w:color w:val="000000"/>
                <w:szCs w:val="24"/>
              </w:rPr>
              <w:t>TK350</w:t>
            </w:r>
          </w:p>
        </w:tc>
        <w:tc>
          <w:tcPr>
            <w:tcW w:w="2641" w:type="dxa"/>
            <w:hideMark/>
          </w:tcPr>
          <w:p w:rsidR="00E65CFE" w:rsidRPr="00FF7FCE" w:rsidRDefault="00E65CFE" w:rsidP="00812C6E">
            <w:pPr>
              <w:widowControl/>
              <w:numPr>
                <w:ilvl w:val="0"/>
                <w:numId w:val="3"/>
              </w:numPr>
              <w:pBdr>
                <w:bottom w:val="single" w:sz="6" w:space="5" w:color="F1F5F8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color w:val="3E4145"/>
                <w:sz w:val="17"/>
                <w:szCs w:val="17"/>
              </w:rPr>
            </w:pPr>
            <w:r w:rsidRPr="00FF7FCE">
              <w:rPr>
                <w:rFonts w:ascii="Arial" w:hAnsi="Arial" w:cs="Arial"/>
                <w:bCs/>
                <w:color w:val="3E4145"/>
                <w:sz w:val="17"/>
              </w:rPr>
              <w:t>Model12A</w:t>
            </w:r>
          </w:p>
          <w:p w:rsidR="00E65CFE" w:rsidRPr="00FF7FCE" w:rsidRDefault="00E65CFE" w:rsidP="00812C6E">
            <w:pPr>
              <w:widowControl/>
              <w:numPr>
                <w:ilvl w:val="0"/>
                <w:numId w:val="3"/>
              </w:numPr>
              <w:pBdr>
                <w:bottom w:val="single" w:sz="6" w:space="5" w:color="F1F5F8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color w:val="3E4145"/>
                <w:sz w:val="17"/>
                <w:szCs w:val="17"/>
              </w:rPr>
            </w:pPr>
            <w:proofErr w:type="spellStart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>RenklerSiyah</w:t>
            </w:r>
            <w:proofErr w:type="spellEnd"/>
          </w:p>
          <w:p w:rsidR="00E65CFE" w:rsidRPr="00FF7FCE" w:rsidRDefault="00E65CFE" w:rsidP="00812C6E">
            <w:pPr>
              <w:widowControl/>
              <w:numPr>
                <w:ilvl w:val="0"/>
                <w:numId w:val="3"/>
              </w:numPr>
              <w:pBdr>
                <w:bottom w:val="single" w:sz="6" w:space="5" w:color="F1F5F8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color w:val="3E4145"/>
                <w:sz w:val="17"/>
                <w:szCs w:val="17"/>
              </w:rPr>
            </w:pPr>
            <w:r w:rsidRPr="00FF7FCE">
              <w:rPr>
                <w:rFonts w:ascii="Arial" w:hAnsi="Arial" w:cs="Arial"/>
                <w:bCs/>
                <w:color w:val="3E4145"/>
                <w:sz w:val="17"/>
              </w:rPr>
              <w:t xml:space="preserve">Uyumlu Olduğu </w:t>
            </w:r>
            <w:proofErr w:type="spellStart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>MarkaHp</w:t>
            </w:r>
            <w:proofErr w:type="spellEnd"/>
          </w:p>
          <w:p w:rsidR="00E65CFE" w:rsidRPr="00FF7FCE" w:rsidRDefault="00E65CFE" w:rsidP="00812C6E">
            <w:pPr>
              <w:widowControl/>
              <w:numPr>
                <w:ilvl w:val="0"/>
                <w:numId w:val="3"/>
              </w:numPr>
              <w:pBdr>
                <w:bottom w:val="single" w:sz="6" w:space="5" w:color="F1F5F8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color w:val="3E4145"/>
                <w:sz w:val="17"/>
                <w:szCs w:val="17"/>
              </w:rPr>
            </w:pPr>
            <w:r w:rsidRPr="00FF7FCE">
              <w:rPr>
                <w:rFonts w:ascii="Arial" w:hAnsi="Arial" w:cs="Arial"/>
                <w:bCs/>
                <w:color w:val="3E4145"/>
                <w:sz w:val="17"/>
              </w:rPr>
              <w:t xml:space="preserve">Uyumlu Olduğu </w:t>
            </w:r>
            <w:proofErr w:type="spellStart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>ModellerHp</w:t>
            </w:r>
            <w:proofErr w:type="spellEnd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 xml:space="preserve"> </w:t>
            </w:r>
            <w:proofErr w:type="spellStart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>Laserjet</w:t>
            </w:r>
            <w:proofErr w:type="spellEnd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 xml:space="preserve"> 1010-1012-1015</w:t>
            </w:r>
          </w:p>
          <w:p w:rsidR="00844FC7" w:rsidRPr="00FF7FCE" w:rsidRDefault="00844FC7" w:rsidP="009A14F4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.</w:t>
            </w:r>
          </w:p>
        </w:tc>
        <w:tc>
          <w:tcPr>
            <w:tcW w:w="883" w:type="dxa"/>
            <w:noWrap/>
            <w:hideMark/>
          </w:tcPr>
          <w:p w:rsidR="00844FC7" w:rsidRPr="00FF7FCE" w:rsidRDefault="002E2137" w:rsidP="002C6442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>10</w:t>
            </w:r>
          </w:p>
        </w:tc>
        <w:tc>
          <w:tcPr>
            <w:tcW w:w="1006" w:type="dxa"/>
            <w:gridSpan w:val="2"/>
            <w:noWrap/>
            <w:hideMark/>
          </w:tcPr>
          <w:p w:rsidR="00844FC7" w:rsidRPr="00FF7FCE" w:rsidRDefault="00D94995" w:rsidP="00C51C8C">
            <w:pPr>
              <w:widowControl/>
              <w:jc w:val="center"/>
              <w:rPr>
                <w:rFonts w:ascii="Times New Roman TUR" w:hAnsi="Times New Roman TUR" w:cs="Times New Roman TUR"/>
                <w:szCs w:val="24"/>
              </w:rPr>
            </w:pPr>
            <w:r w:rsidRPr="00FF7FCE">
              <w:rPr>
                <w:rFonts w:ascii="Times New Roman TUR" w:hAnsi="Times New Roman TUR" w:cs="Times New Roman TUR"/>
                <w:szCs w:val="24"/>
              </w:rPr>
              <w:t>ADET</w:t>
            </w:r>
          </w:p>
        </w:tc>
      </w:tr>
      <w:tr w:rsidR="002E2137" w:rsidRPr="00C51C8C" w:rsidTr="005F6ABB">
        <w:trPr>
          <w:trHeight w:val="624"/>
        </w:trPr>
        <w:tc>
          <w:tcPr>
            <w:tcW w:w="648" w:type="dxa"/>
          </w:tcPr>
          <w:p w:rsidR="002E2137" w:rsidRDefault="002E2137" w:rsidP="00C51C8C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2008" w:type="dxa"/>
          </w:tcPr>
          <w:p w:rsidR="002E2137" w:rsidRDefault="00263CC7" w:rsidP="00C51C8C">
            <w:pPr>
              <w:widowControl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TONER</w:t>
            </w:r>
          </w:p>
          <w:p w:rsidR="002E2137" w:rsidRPr="00FF7FCE" w:rsidRDefault="00263CC7" w:rsidP="00C51C8C">
            <w:pPr>
              <w:widowControl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KYOCERA M2040-DN</w:t>
            </w:r>
          </w:p>
        </w:tc>
        <w:tc>
          <w:tcPr>
            <w:tcW w:w="2641" w:type="dxa"/>
          </w:tcPr>
          <w:p w:rsidR="002E2137" w:rsidRPr="00FF7FCE" w:rsidRDefault="002E2137" w:rsidP="002E2137">
            <w:pPr>
              <w:widowControl/>
              <w:numPr>
                <w:ilvl w:val="0"/>
                <w:numId w:val="3"/>
              </w:numPr>
              <w:pBdr>
                <w:bottom w:val="single" w:sz="6" w:space="5" w:color="F1F5F8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color w:val="3E4145"/>
                <w:sz w:val="17"/>
                <w:szCs w:val="17"/>
              </w:rPr>
            </w:pPr>
            <w:r w:rsidRPr="00FF7FCE">
              <w:rPr>
                <w:rFonts w:ascii="Arial" w:hAnsi="Arial" w:cs="Arial"/>
                <w:bCs/>
                <w:color w:val="3E4145"/>
                <w:sz w:val="17"/>
              </w:rPr>
              <w:t>Model12A</w:t>
            </w:r>
          </w:p>
          <w:p w:rsidR="002E2137" w:rsidRPr="00FF7FCE" w:rsidRDefault="002E2137" w:rsidP="002E2137">
            <w:pPr>
              <w:widowControl/>
              <w:numPr>
                <w:ilvl w:val="0"/>
                <w:numId w:val="3"/>
              </w:numPr>
              <w:pBdr>
                <w:bottom w:val="single" w:sz="6" w:space="5" w:color="F1F5F8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color w:val="3E4145"/>
                <w:sz w:val="17"/>
                <w:szCs w:val="17"/>
              </w:rPr>
            </w:pPr>
            <w:proofErr w:type="spellStart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>RenklerSiyah</w:t>
            </w:r>
            <w:proofErr w:type="spellEnd"/>
          </w:p>
          <w:p w:rsidR="002E2137" w:rsidRPr="00FF7FCE" w:rsidRDefault="002E2137" w:rsidP="002E2137">
            <w:pPr>
              <w:widowControl/>
              <w:numPr>
                <w:ilvl w:val="0"/>
                <w:numId w:val="3"/>
              </w:numPr>
              <w:pBdr>
                <w:bottom w:val="single" w:sz="6" w:space="5" w:color="F1F5F8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color w:val="3E4145"/>
                <w:sz w:val="17"/>
                <w:szCs w:val="17"/>
              </w:rPr>
            </w:pPr>
            <w:r w:rsidRPr="00FF7FCE">
              <w:rPr>
                <w:rFonts w:ascii="Arial" w:hAnsi="Arial" w:cs="Arial"/>
                <w:bCs/>
                <w:color w:val="3E4145"/>
                <w:sz w:val="17"/>
              </w:rPr>
              <w:t xml:space="preserve">Uyumlu Olduğu </w:t>
            </w:r>
            <w:proofErr w:type="spellStart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>MarkaHp</w:t>
            </w:r>
            <w:proofErr w:type="spellEnd"/>
          </w:p>
          <w:p w:rsidR="002E2137" w:rsidRPr="00FF7FCE" w:rsidRDefault="002E2137" w:rsidP="002E2137">
            <w:pPr>
              <w:widowControl/>
              <w:numPr>
                <w:ilvl w:val="0"/>
                <w:numId w:val="3"/>
              </w:numPr>
              <w:pBdr>
                <w:bottom w:val="single" w:sz="6" w:space="5" w:color="F1F5F8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color w:val="3E4145"/>
                <w:sz w:val="17"/>
                <w:szCs w:val="17"/>
              </w:rPr>
            </w:pPr>
            <w:r w:rsidRPr="00FF7FCE">
              <w:rPr>
                <w:rFonts w:ascii="Arial" w:hAnsi="Arial" w:cs="Arial"/>
                <w:bCs/>
                <w:color w:val="3E4145"/>
                <w:sz w:val="17"/>
              </w:rPr>
              <w:t xml:space="preserve">Uyumlu Olduğu </w:t>
            </w:r>
            <w:proofErr w:type="spellStart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>ModellerHp</w:t>
            </w:r>
            <w:proofErr w:type="spellEnd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 xml:space="preserve"> </w:t>
            </w:r>
            <w:proofErr w:type="spellStart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>Laserjet</w:t>
            </w:r>
            <w:proofErr w:type="spellEnd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 xml:space="preserve"> 1010-1012-1015</w:t>
            </w:r>
          </w:p>
          <w:p w:rsidR="002E2137" w:rsidRPr="00FF7FCE" w:rsidRDefault="002E2137" w:rsidP="00812C6E">
            <w:pPr>
              <w:widowControl/>
              <w:numPr>
                <w:ilvl w:val="0"/>
                <w:numId w:val="3"/>
              </w:numPr>
              <w:pBdr>
                <w:bottom w:val="single" w:sz="6" w:space="5" w:color="F1F5F8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color w:val="3E4145"/>
                <w:sz w:val="17"/>
              </w:rPr>
            </w:pPr>
          </w:p>
        </w:tc>
        <w:tc>
          <w:tcPr>
            <w:tcW w:w="883" w:type="dxa"/>
            <w:noWrap/>
          </w:tcPr>
          <w:p w:rsidR="002E2137" w:rsidRDefault="002E2137" w:rsidP="002C6442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>2</w:t>
            </w:r>
          </w:p>
        </w:tc>
        <w:tc>
          <w:tcPr>
            <w:tcW w:w="1006" w:type="dxa"/>
            <w:gridSpan w:val="2"/>
            <w:noWrap/>
          </w:tcPr>
          <w:p w:rsidR="002E2137" w:rsidRPr="00FF7FCE" w:rsidRDefault="002E2137" w:rsidP="00C51C8C">
            <w:pPr>
              <w:widowControl/>
              <w:jc w:val="center"/>
              <w:rPr>
                <w:rFonts w:ascii="Times New Roman TUR" w:hAnsi="Times New Roman TUR" w:cs="Times New Roman TUR"/>
                <w:szCs w:val="24"/>
              </w:rPr>
            </w:pPr>
            <w:r>
              <w:rPr>
                <w:rFonts w:ascii="Times New Roman TUR" w:hAnsi="Times New Roman TUR" w:cs="Times New Roman TUR"/>
                <w:szCs w:val="24"/>
              </w:rPr>
              <w:t>ADET</w:t>
            </w:r>
          </w:p>
        </w:tc>
      </w:tr>
      <w:tr w:rsidR="008467AB" w:rsidRPr="00C51C8C" w:rsidTr="005F6ABB">
        <w:trPr>
          <w:trHeight w:val="1066"/>
        </w:trPr>
        <w:tc>
          <w:tcPr>
            <w:tcW w:w="648" w:type="dxa"/>
          </w:tcPr>
          <w:p w:rsidR="008467AB" w:rsidRDefault="00263CC7" w:rsidP="00C51C8C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2008" w:type="dxa"/>
          </w:tcPr>
          <w:p w:rsidR="008467AB" w:rsidRDefault="008467AB" w:rsidP="00C51C8C">
            <w:pPr>
              <w:widowControl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T</w:t>
            </w:r>
            <w:r w:rsidR="009961AB">
              <w:rPr>
                <w:bCs/>
                <w:color w:val="000000"/>
                <w:szCs w:val="24"/>
              </w:rPr>
              <w:t>ONER OLİVETTİ 4023MF</w:t>
            </w:r>
          </w:p>
          <w:p w:rsidR="008467AB" w:rsidRPr="00FF7FCE" w:rsidRDefault="008467AB" w:rsidP="00C51C8C">
            <w:pPr>
              <w:widowControl/>
              <w:rPr>
                <w:bCs/>
                <w:color w:val="000000"/>
                <w:szCs w:val="24"/>
              </w:rPr>
            </w:pPr>
          </w:p>
        </w:tc>
        <w:tc>
          <w:tcPr>
            <w:tcW w:w="2641" w:type="dxa"/>
          </w:tcPr>
          <w:p w:rsidR="009961AB" w:rsidRPr="00FF7FCE" w:rsidRDefault="009961AB" w:rsidP="009961AB">
            <w:pPr>
              <w:widowControl/>
              <w:numPr>
                <w:ilvl w:val="0"/>
                <w:numId w:val="3"/>
              </w:numPr>
              <w:pBdr>
                <w:bottom w:val="single" w:sz="6" w:space="5" w:color="F1F5F8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color w:val="3E4145"/>
                <w:sz w:val="17"/>
                <w:szCs w:val="17"/>
              </w:rPr>
            </w:pPr>
            <w:proofErr w:type="spellStart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>RenklerSiyah</w:t>
            </w:r>
            <w:proofErr w:type="spellEnd"/>
          </w:p>
          <w:p w:rsidR="009961AB" w:rsidRPr="00FF7FCE" w:rsidRDefault="009961AB" w:rsidP="009961AB">
            <w:pPr>
              <w:widowControl/>
              <w:numPr>
                <w:ilvl w:val="0"/>
                <w:numId w:val="3"/>
              </w:numPr>
              <w:pBdr>
                <w:bottom w:val="single" w:sz="6" w:space="5" w:color="F1F5F8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color w:val="3E4145"/>
                <w:sz w:val="17"/>
                <w:szCs w:val="17"/>
              </w:rPr>
            </w:pPr>
            <w:r w:rsidRPr="00FF7FCE">
              <w:rPr>
                <w:rFonts w:ascii="Arial" w:hAnsi="Arial" w:cs="Arial"/>
                <w:bCs/>
                <w:color w:val="3E4145"/>
                <w:sz w:val="17"/>
              </w:rPr>
              <w:t xml:space="preserve">Uyumlu Olduğu </w:t>
            </w:r>
            <w:proofErr w:type="spellStart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>MarkaHp</w:t>
            </w:r>
            <w:proofErr w:type="spellEnd"/>
          </w:p>
          <w:p w:rsidR="009961AB" w:rsidRPr="00FF7FCE" w:rsidRDefault="009961AB" w:rsidP="009961AB">
            <w:pPr>
              <w:widowControl/>
              <w:numPr>
                <w:ilvl w:val="0"/>
                <w:numId w:val="3"/>
              </w:numPr>
              <w:pBdr>
                <w:bottom w:val="single" w:sz="6" w:space="5" w:color="F1F5F8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color w:val="3E4145"/>
                <w:sz w:val="17"/>
                <w:szCs w:val="17"/>
              </w:rPr>
            </w:pPr>
            <w:r w:rsidRPr="00FF7FCE">
              <w:rPr>
                <w:rFonts w:ascii="Arial" w:hAnsi="Arial" w:cs="Arial"/>
                <w:bCs/>
                <w:color w:val="3E4145"/>
                <w:sz w:val="17"/>
              </w:rPr>
              <w:t xml:space="preserve">Uyumlu Olduğu </w:t>
            </w:r>
            <w:proofErr w:type="spellStart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>ModellerHp</w:t>
            </w:r>
            <w:proofErr w:type="spellEnd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 xml:space="preserve"> </w:t>
            </w:r>
            <w:proofErr w:type="spellStart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>Laserjet</w:t>
            </w:r>
            <w:proofErr w:type="spellEnd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 xml:space="preserve"> 1010-1012-1015</w:t>
            </w:r>
          </w:p>
          <w:p w:rsidR="008467AB" w:rsidRPr="00FF7FCE" w:rsidRDefault="008467AB" w:rsidP="00504685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</w:p>
        </w:tc>
        <w:tc>
          <w:tcPr>
            <w:tcW w:w="883" w:type="dxa"/>
            <w:noWrap/>
          </w:tcPr>
          <w:p w:rsidR="008467AB" w:rsidRDefault="009961AB" w:rsidP="00C51C8C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>2</w:t>
            </w:r>
          </w:p>
        </w:tc>
        <w:tc>
          <w:tcPr>
            <w:tcW w:w="1006" w:type="dxa"/>
            <w:gridSpan w:val="2"/>
            <w:noWrap/>
          </w:tcPr>
          <w:p w:rsidR="008467AB" w:rsidRPr="00FF7FCE" w:rsidRDefault="009961AB" w:rsidP="00F2720D">
            <w:pPr>
              <w:widowControl/>
              <w:rPr>
                <w:rFonts w:ascii="Times New Roman TUR" w:hAnsi="Times New Roman TUR" w:cs="Times New Roman TUR"/>
                <w:szCs w:val="24"/>
              </w:rPr>
            </w:pPr>
            <w:r>
              <w:rPr>
                <w:rFonts w:ascii="Times New Roman TUR" w:hAnsi="Times New Roman TUR" w:cs="Times New Roman TUR"/>
                <w:szCs w:val="24"/>
              </w:rPr>
              <w:t>ADET</w:t>
            </w:r>
          </w:p>
        </w:tc>
      </w:tr>
      <w:tr w:rsidR="00844FC7" w:rsidRPr="00C51C8C" w:rsidTr="005F6ABB">
        <w:trPr>
          <w:trHeight w:val="1066"/>
        </w:trPr>
        <w:tc>
          <w:tcPr>
            <w:tcW w:w="648" w:type="dxa"/>
            <w:hideMark/>
          </w:tcPr>
          <w:p w:rsidR="00844FC7" w:rsidRPr="00C51C8C" w:rsidRDefault="00263CC7" w:rsidP="00C51C8C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2008" w:type="dxa"/>
            <w:hideMark/>
          </w:tcPr>
          <w:p w:rsidR="00844FC7" w:rsidRDefault="00263CC7" w:rsidP="00C51C8C">
            <w:pPr>
              <w:widowControl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TELLİ DOSYA </w:t>
            </w:r>
            <w:r w:rsidR="008467AB">
              <w:rPr>
                <w:bCs/>
                <w:color w:val="000000"/>
                <w:szCs w:val="24"/>
              </w:rPr>
              <w:t>50</w:t>
            </w:r>
            <w:r>
              <w:rPr>
                <w:bCs/>
                <w:color w:val="000000"/>
                <w:szCs w:val="24"/>
              </w:rPr>
              <w:t>’</w:t>
            </w:r>
            <w:r w:rsidR="008467AB">
              <w:rPr>
                <w:bCs/>
                <w:color w:val="000000"/>
                <w:szCs w:val="24"/>
              </w:rPr>
              <w:t>Lİ</w:t>
            </w:r>
          </w:p>
          <w:p w:rsidR="00A9410B" w:rsidRPr="00FF7FCE" w:rsidRDefault="00A9410B" w:rsidP="00C51C8C">
            <w:pPr>
              <w:widowControl/>
              <w:rPr>
                <w:bCs/>
                <w:color w:val="000000"/>
                <w:szCs w:val="24"/>
              </w:rPr>
            </w:pPr>
          </w:p>
        </w:tc>
        <w:tc>
          <w:tcPr>
            <w:tcW w:w="2641" w:type="dxa"/>
            <w:hideMark/>
          </w:tcPr>
          <w:p w:rsidR="00844FC7" w:rsidRPr="00FF7FCE" w:rsidRDefault="00844FC7" w:rsidP="00504685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● 130 mikron </w:t>
            </w:r>
            <w:proofErr w:type="spell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Polipropilen</w:t>
            </w:r>
            <w:proofErr w:type="spell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(PP) olmalı.</w:t>
            </w:r>
          </w:p>
          <w:p w:rsidR="00844FC7" w:rsidRPr="00FF7FCE" w:rsidRDefault="00844FC7" w:rsidP="00504685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● 50 - 75 sayfa kapasiteli olmalı</w:t>
            </w:r>
          </w:p>
          <w:p w:rsidR="00844FC7" w:rsidRPr="00FF7FCE" w:rsidRDefault="00A9410B" w:rsidP="00504685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sz w:val="16"/>
                <w:szCs w:val="16"/>
              </w:rPr>
              <w:t>● 100</w:t>
            </w:r>
            <w:r w:rsidR="00844FC7" w:rsidRPr="00FF7FCE">
              <w:rPr>
                <w:rFonts w:ascii="Times New Roman TUR" w:hAnsi="Times New Roman TUR" w:cs="Times New Roman TUR"/>
                <w:sz w:val="16"/>
                <w:szCs w:val="16"/>
              </w:rPr>
              <w:t>’l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lü</w:t>
            </w:r>
            <w:r w:rsidR="00844FC7"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paketlerde olmalı</w:t>
            </w:r>
          </w:p>
          <w:p w:rsidR="00844FC7" w:rsidRPr="00FF7FCE" w:rsidRDefault="00844FC7" w:rsidP="00504685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● Dayanıklı Çevre dostu OLMALI</w:t>
            </w:r>
          </w:p>
          <w:p w:rsidR="00844FC7" w:rsidRPr="00FF7FCE" w:rsidRDefault="00844FC7" w:rsidP="00504685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● Geri dönüştürülebilir.</w:t>
            </w:r>
          </w:p>
        </w:tc>
        <w:tc>
          <w:tcPr>
            <w:tcW w:w="883" w:type="dxa"/>
            <w:noWrap/>
            <w:hideMark/>
          </w:tcPr>
          <w:p w:rsidR="00844FC7" w:rsidRPr="00FF7FCE" w:rsidRDefault="008467AB" w:rsidP="00C51C8C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>5</w:t>
            </w:r>
          </w:p>
        </w:tc>
        <w:tc>
          <w:tcPr>
            <w:tcW w:w="1006" w:type="dxa"/>
            <w:gridSpan w:val="2"/>
            <w:noWrap/>
            <w:hideMark/>
          </w:tcPr>
          <w:p w:rsidR="00844FC7" w:rsidRDefault="00D94995" w:rsidP="00F2720D">
            <w:pPr>
              <w:widowControl/>
              <w:rPr>
                <w:rFonts w:ascii="Times New Roman TUR" w:hAnsi="Times New Roman TUR" w:cs="Times New Roman TUR"/>
                <w:szCs w:val="24"/>
              </w:rPr>
            </w:pPr>
            <w:r w:rsidRPr="00FF7FCE">
              <w:rPr>
                <w:rFonts w:ascii="Times New Roman TUR" w:hAnsi="Times New Roman TUR" w:cs="Times New Roman TUR"/>
                <w:szCs w:val="24"/>
              </w:rPr>
              <w:t>PAKET</w:t>
            </w:r>
          </w:p>
          <w:p w:rsidR="00A9410B" w:rsidRDefault="00A9410B" w:rsidP="00F2720D">
            <w:pPr>
              <w:widowControl/>
              <w:rPr>
                <w:rFonts w:ascii="Times New Roman TUR" w:hAnsi="Times New Roman TUR" w:cs="Times New Roman TUR"/>
                <w:szCs w:val="24"/>
              </w:rPr>
            </w:pPr>
          </w:p>
          <w:p w:rsidR="00A9410B" w:rsidRPr="00FF7FCE" w:rsidRDefault="00A9410B" w:rsidP="00F2720D">
            <w:pPr>
              <w:widowControl/>
              <w:rPr>
                <w:rFonts w:ascii="Times New Roman TUR" w:hAnsi="Times New Roman TUR" w:cs="Times New Roman TUR"/>
                <w:szCs w:val="24"/>
              </w:rPr>
            </w:pPr>
          </w:p>
        </w:tc>
      </w:tr>
      <w:tr w:rsidR="00844FC7" w:rsidRPr="00C51C8C" w:rsidTr="005F6ABB">
        <w:trPr>
          <w:trHeight w:val="978"/>
        </w:trPr>
        <w:tc>
          <w:tcPr>
            <w:tcW w:w="648" w:type="dxa"/>
            <w:hideMark/>
          </w:tcPr>
          <w:p w:rsidR="00844FC7" w:rsidRPr="00C51C8C" w:rsidRDefault="00263CC7" w:rsidP="00C51C8C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2008" w:type="dxa"/>
          </w:tcPr>
          <w:p w:rsidR="00844FC7" w:rsidRPr="00FF7FCE" w:rsidRDefault="00263CC7" w:rsidP="00D44E3E">
            <w:pPr>
              <w:widowControl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POŞET DOSYA </w:t>
            </w:r>
            <w:r w:rsidR="008467AB">
              <w:rPr>
                <w:bCs/>
                <w:color w:val="000000"/>
                <w:szCs w:val="24"/>
              </w:rPr>
              <w:t>ŞEFFAF</w:t>
            </w:r>
            <w:r>
              <w:rPr>
                <w:bCs/>
                <w:color w:val="000000"/>
                <w:szCs w:val="24"/>
              </w:rPr>
              <w:t xml:space="preserve"> 100’LÜ</w:t>
            </w:r>
          </w:p>
        </w:tc>
        <w:tc>
          <w:tcPr>
            <w:tcW w:w="2641" w:type="dxa"/>
          </w:tcPr>
          <w:p w:rsidR="00844FC7" w:rsidRPr="00FF7FCE" w:rsidRDefault="00844FC7" w:rsidP="00D44E3E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• Dosyalar A4 ebadında olmalıdır.</w:t>
            </w: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Paket içeriği </w:t>
            </w:r>
            <w:proofErr w:type="gram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100  adet</w:t>
            </w:r>
            <w:proofErr w:type="gram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olmalıdır.</w:t>
            </w: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Dosyalar sağlam yırtılmaya dayanıklı ve şeffaf renksiz olmalıdır</w:t>
            </w: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Dosyalar en az 40 </w:t>
            </w:r>
            <w:proofErr w:type="spell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micron</w:t>
            </w:r>
            <w:proofErr w:type="spell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olmalıdır.</w:t>
            </w: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Numune üzerinden değerlendirilip karar verilecektir.</w:t>
            </w:r>
          </w:p>
        </w:tc>
        <w:tc>
          <w:tcPr>
            <w:tcW w:w="883" w:type="dxa"/>
            <w:noWrap/>
          </w:tcPr>
          <w:p w:rsidR="00844FC7" w:rsidRPr="00FF7FCE" w:rsidRDefault="008467AB" w:rsidP="00D44E3E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>5</w:t>
            </w:r>
          </w:p>
        </w:tc>
        <w:tc>
          <w:tcPr>
            <w:tcW w:w="1006" w:type="dxa"/>
            <w:gridSpan w:val="2"/>
            <w:noWrap/>
          </w:tcPr>
          <w:p w:rsidR="00844FC7" w:rsidRPr="00FF7FCE" w:rsidRDefault="00D94995" w:rsidP="00D44E3E">
            <w:pPr>
              <w:widowControl/>
              <w:jc w:val="center"/>
              <w:rPr>
                <w:rFonts w:ascii="Times New Roman TUR" w:hAnsi="Times New Roman TUR" w:cs="Times New Roman TUR"/>
                <w:szCs w:val="24"/>
              </w:rPr>
            </w:pPr>
            <w:r w:rsidRPr="00FF7FCE">
              <w:rPr>
                <w:rFonts w:ascii="Times New Roman TUR" w:hAnsi="Times New Roman TUR" w:cs="Times New Roman TUR"/>
                <w:szCs w:val="24"/>
              </w:rPr>
              <w:t>PAKET</w:t>
            </w:r>
          </w:p>
        </w:tc>
      </w:tr>
      <w:tr w:rsidR="00544C12" w:rsidTr="005F6ABB">
        <w:tc>
          <w:tcPr>
            <w:tcW w:w="648" w:type="dxa"/>
            <w:tcBorders>
              <w:right w:val="single" w:sz="4" w:space="0" w:color="auto"/>
            </w:tcBorders>
          </w:tcPr>
          <w:p w:rsidR="00544C12" w:rsidRDefault="00263CC7" w:rsidP="00BE6AF9">
            <w:pPr>
              <w:widowControl/>
              <w:spacing w:before="8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544C12" w:rsidRPr="00FF7FCE" w:rsidRDefault="00E40EB0" w:rsidP="00BE6AF9">
            <w:pPr>
              <w:widowControl/>
              <w:spacing w:before="80"/>
              <w:jc w:val="both"/>
              <w:rPr>
                <w:szCs w:val="24"/>
              </w:rPr>
            </w:pPr>
            <w:r w:rsidRPr="00FF7FCE">
              <w:rPr>
                <w:szCs w:val="24"/>
              </w:rPr>
              <w:t>KLASÖR</w:t>
            </w:r>
            <w:r w:rsidR="008467AB">
              <w:rPr>
                <w:szCs w:val="24"/>
              </w:rPr>
              <w:t xml:space="preserve"> DOSYA</w:t>
            </w:r>
          </w:p>
        </w:tc>
        <w:tc>
          <w:tcPr>
            <w:tcW w:w="2641" w:type="dxa"/>
          </w:tcPr>
          <w:p w:rsidR="00A9410B" w:rsidRPr="00FF7FCE" w:rsidRDefault="00E40EB0" w:rsidP="00A9410B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FF7FCE">
              <w:rPr>
                <w:rFonts w:ascii="Arial" w:hAnsi="Arial" w:cs="Arial"/>
                <w:bCs/>
                <w:color w:val="3E4145"/>
                <w:sz w:val="17"/>
              </w:rPr>
              <w:t xml:space="preserve">Mavi Renkli </w:t>
            </w:r>
            <w:r w:rsidR="00A9410B" w:rsidRPr="00FF7FCE">
              <w:rPr>
                <w:rFonts w:ascii="Times New Roman TUR" w:hAnsi="Times New Roman TUR" w:cs="Times New Roman TUR"/>
                <w:sz w:val="16"/>
                <w:szCs w:val="16"/>
              </w:rPr>
              <w:t>● Dayanıklı Çevre dostu OLMALI</w:t>
            </w:r>
          </w:p>
          <w:p w:rsidR="00E65CFE" w:rsidRPr="00FF7FCE" w:rsidRDefault="00A9410B" w:rsidP="00812C6E">
            <w:pPr>
              <w:widowControl/>
              <w:numPr>
                <w:ilvl w:val="0"/>
                <w:numId w:val="2"/>
              </w:numPr>
              <w:pBdr>
                <w:bottom w:val="single" w:sz="6" w:space="5" w:color="F1F5F8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color w:val="3E4145"/>
                <w:sz w:val="17"/>
                <w:szCs w:val="17"/>
              </w:rPr>
            </w:pP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● Geri dönüştürülebilir</w:t>
            </w:r>
          </w:p>
          <w:p w:rsidR="00544C12" w:rsidRPr="00FF7FCE" w:rsidRDefault="00544C12" w:rsidP="00BE6AF9">
            <w:pPr>
              <w:widowControl/>
              <w:spacing w:before="80"/>
              <w:jc w:val="both"/>
              <w:rPr>
                <w:szCs w:val="24"/>
              </w:rPr>
            </w:pPr>
          </w:p>
        </w:tc>
        <w:tc>
          <w:tcPr>
            <w:tcW w:w="883" w:type="dxa"/>
          </w:tcPr>
          <w:p w:rsidR="00544C12" w:rsidRPr="00FF7FCE" w:rsidRDefault="008467AB" w:rsidP="00BE6AF9">
            <w:pPr>
              <w:widowControl/>
              <w:spacing w:before="80"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006" w:type="dxa"/>
            <w:gridSpan w:val="2"/>
          </w:tcPr>
          <w:p w:rsidR="00544C12" w:rsidRPr="00FF7FCE" w:rsidRDefault="00D94995" w:rsidP="00BE6AF9">
            <w:pPr>
              <w:widowControl/>
              <w:spacing w:before="80"/>
              <w:jc w:val="both"/>
              <w:rPr>
                <w:szCs w:val="24"/>
              </w:rPr>
            </w:pPr>
            <w:r w:rsidRPr="00FF7FCE">
              <w:rPr>
                <w:szCs w:val="24"/>
              </w:rPr>
              <w:t>ADET</w:t>
            </w:r>
          </w:p>
        </w:tc>
      </w:tr>
      <w:tr w:rsidR="00A75E82" w:rsidTr="005F6ABB">
        <w:tc>
          <w:tcPr>
            <w:tcW w:w="648" w:type="dxa"/>
          </w:tcPr>
          <w:p w:rsidR="00A75E82" w:rsidRDefault="00263CC7" w:rsidP="00BE6AF9">
            <w:pPr>
              <w:widowControl/>
              <w:spacing w:before="8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2008" w:type="dxa"/>
          </w:tcPr>
          <w:p w:rsidR="00A75E82" w:rsidRPr="00FF7FCE" w:rsidRDefault="00A75E82" w:rsidP="00BE6AF9">
            <w:pPr>
              <w:widowControl/>
              <w:spacing w:before="80"/>
              <w:jc w:val="both"/>
              <w:rPr>
                <w:szCs w:val="24"/>
              </w:rPr>
            </w:pPr>
            <w:r w:rsidRPr="00FF7FCE">
              <w:rPr>
                <w:szCs w:val="24"/>
              </w:rPr>
              <w:t>NÖBET DEFTERİ</w:t>
            </w:r>
            <w:r w:rsidR="008467AB">
              <w:rPr>
                <w:szCs w:val="24"/>
              </w:rPr>
              <w:t xml:space="preserve"> CİLTLİ</w:t>
            </w:r>
          </w:p>
        </w:tc>
        <w:tc>
          <w:tcPr>
            <w:tcW w:w="2641" w:type="dxa"/>
          </w:tcPr>
          <w:p w:rsidR="00A75E82" w:rsidRPr="00FF7FCE" w:rsidRDefault="00A75E82" w:rsidP="00BE6AF9">
            <w:pPr>
              <w:widowControl/>
              <w:spacing w:before="80"/>
              <w:jc w:val="both"/>
              <w:rPr>
                <w:szCs w:val="24"/>
              </w:rPr>
            </w:pPr>
            <w:r w:rsidRPr="00FF7FCE">
              <w:rPr>
                <w:szCs w:val="24"/>
              </w:rPr>
              <w:t>Deri kaplı 100 sayfa olmalı</w:t>
            </w:r>
            <w:r w:rsidR="008467AB">
              <w:rPr>
                <w:szCs w:val="24"/>
              </w:rPr>
              <w:t>.</w:t>
            </w:r>
            <w:r w:rsidRPr="00FF7FCE">
              <w:rPr>
                <w:szCs w:val="24"/>
              </w:rPr>
              <w:t xml:space="preserve"> 1.kalite </w:t>
            </w:r>
            <w:proofErr w:type="gramStart"/>
            <w:r w:rsidRPr="00FF7FCE">
              <w:rPr>
                <w:szCs w:val="24"/>
              </w:rPr>
              <w:t>kağıttan</w:t>
            </w:r>
            <w:proofErr w:type="gramEnd"/>
            <w:r w:rsidRPr="00FF7FCE">
              <w:rPr>
                <w:szCs w:val="24"/>
              </w:rPr>
              <w:t xml:space="preserve"> yapılmış olmalı</w:t>
            </w:r>
          </w:p>
        </w:tc>
        <w:tc>
          <w:tcPr>
            <w:tcW w:w="897" w:type="dxa"/>
            <w:gridSpan w:val="2"/>
          </w:tcPr>
          <w:p w:rsidR="00A75E82" w:rsidRPr="00FF7FCE" w:rsidRDefault="00ED425A" w:rsidP="00BE6AF9">
            <w:pPr>
              <w:widowControl/>
              <w:spacing w:before="8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A75E82" w:rsidRPr="00FF7FCE" w:rsidRDefault="00A75E82" w:rsidP="00BE6AF9">
            <w:pPr>
              <w:widowControl/>
              <w:spacing w:before="80"/>
              <w:jc w:val="both"/>
              <w:rPr>
                <w:szCs w:val="24"/>
              </w:rPr>
            </w:pPr>
            <w:r w:rsidRPr="00FF7FCE">
              <w:rPr>
                <w:szCs w:val="24"/>
              </w:rPr>
              <w:t>Adet</w:t>
            </w:r>
          </w:p>
        </w:tc>
      </w:tr>
      <w:tr w:rsidR="00A75E82" w:rsidTr="005F6ABB">
        <w:tc>
          <w:tcPr>
            <w:tcW w:w="648" w:type="dxa"/>
          </w:tcPr>
          <w:p w:rsidR="00A75E82" w:rsidRDefault="00263CC7" w:rsidP="00C16819">
            <w:pPr>
              <w:widowControl/>
              <w:spacing w:before="8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2008" w:type="dxa"/>
          </w:tcPr>
          <w:p w:rsidR="00A75E82" w:rsidRPr="00FF7FCE" w:rsidRDefault="00FE50E8" w:rsidP="00BE6AF9">
            <w:pPr>
              <w:widowControl/>
              <w:spacing w:before="80"/>
              <w:jc w:val="both"/>
              <w:rPr>
                <w:szCs w:val="24"/>
              </w:rPr>
            </w:pPr>
            <w:r>
              <w:rPr>
                <w:szCs w:val="24"/>
              </w:rPr>
              <w:t>SINIF DEFTERİ</w:t>
            </w:r>
            <w:r w:rsidR="008467AB">
              <w:rPr>
                <w:szCs w:val="24"/>
              </w:rPr>
              <w:t xml:space="preserve"> 1.KADEME</w:t>
            </w:r>
          </w:p>
        </w:tc>
        <w:tc>
          <w:tcPr>
            <w:tcW w:w="2641" w:type="dxa"/>
          </w:tcPr>
          <w:p w:rsidR="00A75E82" w:rsidRPr="00FF7FCE" w:rsidRDefault="00A75E82" w:rsidP="00BE6AF9">
            <w:pPr>
              <w:widowControl/>
              <w:spacing w:before="80"/>
              <w:jc w:val="both"/>
              <w:rPr>
                <w:szCs w:val="24"/>
              </w:rPr>
            </w:pPr>
            <w:r w:rsidRPr="00FF7FCE">
              <w:rPr>
                <w:szCs w:val="24"/>
              </w:rPr>
              <w:t xml:space="preserve">1.kalite </w:t>
            </w:r>
            <w:proofErr w:type="gramStart"/>
            <w:r w:rsidRPr="00FF7FCE">
              <w:rPr>
                <w:szCs w:val="24"/>
              </w:rPr>
              <w:t>kağıttan</w:t>
            </w:r>
            <w:proofErr w:type="gramEnd"/>
            <w:r w:rsidRPr="00FF7FCE">
              <w:rPr>
                <w:szCs w:val="24"/>
              </w:rPr>
              <w:t xml:space="preserve"> yapılmış olmalı</w:t>
            </w:r>
            <w:r w:rsidR="00937863">
              <w:rPr>
                <w:szCs w:val="24"/>
              </w:rPr>
              <w:t xml:space="preserve"> Plastik Kaplamalı 96 sayfa olmalı</w:t>
            </w:r>
          </w:p>
        </w:tc>
        <w:tc>
          <w:tcPr>
            <w:tcW w:w="897" w:type="dxa"/>
            <w:gridSpan w:val="2"/>
          </w:tcPr>
          <w:p w:rsidR="00A75E82" w:rsidRPr="00FF7FCE" w:rsidRDefault="008467AB" w:rsidP="00BE6AF9">
            <w:pPr>
              <w:widowControl/>
              <w:spacing w:before="80"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92" w:type="dxa"/>
          </w:tcPr>
          <w:p w:rsidR="00A75E82" w:rsidRPr="00FF7FCE" w:rsidRDefault="00A75E82" w:rsidP="00BE6AF9">
            <w:pPr>
              <w:widowControl/>
              <w:spacing w:before="80"/>
              <w:jc w:val="both"/>
              <w:rPr>
                <w:szCs w:val="24"/>
              </w:rPr>
            </w:pPr>
            <w:r w:rsidRPr="00FF7FCE">
              <w:rPr>
                <w:szCs w:val="24"/>
              </w:rPr>
              <w:t>Adet</w:t>
            </w:r>
          </w:p>
        </w:tc>
      </w:tr>
      <w:tr w:rsidR="00646FAE" w:rsidTr="005F6ABB">
        <w:tc>
          <w:tcPr>
            <w:tcW w:w="648" w:type="dxa"/>
          </w:tcPr>
          <w:p w:rsidR="00646FAE" w:rsidRDefault="00646FAE" w:rsidP="00C16819">
            <w:pPr>
              <w:widowControl/>
              <w:spacing w:before="8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263CC7">
              <w:rPr>
                <w:b/>
                <w:szCs w:val="24"/>
              </w:rPr>
              <w:t>0</w:t>
            </w:r>
          </w:p>
        </w:tc>
        <w:tc>
          <w:tcPr>
            <w:tcW w:w="2008" w:type="dxa"/>
          </w:tcPr>
          <w:p w:rsidR="00646FAE" w:rsidRDefault="00FE50E8" w:rsidP="00BE6AF9">
            <w:pPr>
              <w:widowControl/>
              <w:spacing w:before="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SINIF DEFTERİ</w:t>
            </w:r>
            <w:r w:rsidR="008467AB">
              <w:rPr>
                <w:szCs w:val="24"/>
              </w:rPr>
              <w:t xml:space="preserve"> OKUL ÖNCESİ CİLTLİ</w:t>
            </w:r>
          </w:p>
        </w:tc>
        <w:tc>
          <w:tcPr>
            <w:tcW w:w="2641" w:type="dxa"/>
          </w:tcPr>
          <w:p w:rsidR="00646FAE" w:rsidRDefault="00FE50E8" w:rsidP="00937863">
            <w:pPr>
              <w:widowControl/>
              <w:spacing w:before="80"/>
              <w:jc w:val="both"/>
              <w:rPr>
                <w:szCs w:val="24"/>
              </w:rPr>
            </w:pPr>
            <w:r w:rsidRPr="00FF7FCE">
              <w:rPr>
                <w:szCs w:val="24"/>
              </w:rPr>
              <w:t xml:space="preserve">1.kalite </w:t>
            </w:r>
            <w:proofErr w:type="gramStart"/>
            <w:r w:rsidRPr="00FF7FCE">
              <w:rPr>
                <w:szCs w:val="24"/>
              </w:rPr>
              <w:t>kağıttan</w:t>
            </w:r>
            <w:proofErr w:type="gramEnd"/>
            <w:r w:rsidRPr="00FF7FCE">
              <w:rPr>
                <w:szCs w:val="24"/>
              </w:rPr>
              <w:t xml:space="preserve"> yapılmış olmalı</w:t>
            </w:r>
            <w:r w:rsidR="008467AB">
              <w:rPr>
                <w:szCs w:val="24"/>
              </w:rPr>
              <w:t>.</w:t>
            </w:r>
            <w:r w:rsidR="00937863">
              <w:rPr>
                <w:szCs w:val="24"/>
              </w:rPr>
              <w:t xml:space="preserve"> Plastik Kaplamalı 96 sayfa olmalı</w:t>
            </w:r>
          </w:p>
        </w:tc>
        <w:tc>
          <w:tcPr>
            <w:tcW w:w="897" w:type="dxa"/>
            <w:gridSpan w:val="2"/>
          </w:tcPr>
          <w:p w:rsidR="00646FAE" w:rsidRDefault="00D11433" w:rsidP="00BE6AF9">
            <w:pPr>
              <w:widowControl/>
              <w:spacing w:before="80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</w:tcPr>
          <w:p w:rsidR="00646FAE" w:rsidRDefault="00646FAE" w:rsidP="00BE6AF9">
            <w:pPr>
              <w:widowControl/>
              <w:spacing w:before="80"/>
              <w:jc w:val="both"/>
              <w:rPr>
                <w:szCs w:val="24"/>
              </w:rPr>
            </w:pPr>
            <w:r>
              <w:rPr>
                <w:szCs w:val="24"/>
              </w:rPr>
              <w:t>ADET</w:t>
            </w:r>
          </w:p>
        </w:tc>
      </w:tr>
      <w:tr w:rsidR="00263CC7" w:rsidTr="005F6ABB">
        <w:tc>
          <w:tcPr>
            <w:tcW w:w="648" w:type="dxa"/>
          </w:tcPr>
          <w:p w:rsidR="00263CC7" w:rsidRDefault="00263CC7" w:rsidP="00C16819">
            <w:pPr>
              <w:widowControl/>
              <w:spacing w:before="8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2008" w:type="dxa"/>
          </w:tcPr>
          <w:p w:rsidR="00263CC7" w:rsidRDefault="00263CC7" w:rsidP="00BE6AF9">
            <w:pPr>
              <w:widowControl/>
              <w:spacing w:before="80"/>
              <w:jc w:val="both"/>
              <w:rPr>
                <w:szCs w:val="24"/>
              </w:rPr>
            </w:pPr>
            <w:r>
              <w:rPr>
                <w:szCs w:val="24"/>
              </w:rPr>
              <w:t>TAHTA KALEMİ KARTUŞLU 12’Lİ</w:t>
            </w:r>
          </w:p>
        </w:tc>
        <w:tc>
          <w:tcPr>
            <w:tcW w:w="2641" w:type="dxa"/>
          </w:tcPr>
          <w:p w:rsidR="00263CC7" w:rsidRPr="00FF7FCE" w:rsidRDefault="00263CC7" w:rsidP="00937863">
            <w:pPr>
              <w:widowControl/>
              <w:spacing w:before="80"/>
              <w:jc w:val="both"/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1.Kalite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Tse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belgeli olmalı</w:t>
            </w:r>
          </w:p>
        </w:tc>
        <w:tc>
          <w:tcPr>
            <w:tcW w:w="897" w:type="dxa"/>
            <w:gridSpan w:val="2"/>
          </w:tcPr>
          <w:p w:rsidR="00263CC7" w:rsidRDefault="00263CC7" w:rsidP="00BE6AF9">
            <w:pPr>
              <w:widowControl/>
              <w:spacing w:before="8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263CC7" w:rsidRDefault="00263CC7" w:rsidP="00BE6AF9">
            <w:pPr>
              <w:widowControl/>
              <w:spacing w:before="80"/>
              <w:jc w:val="both"/>
              <w:rPr>
                <w:szCs w:val="24"/>
              </w:rPr>
            </w:pPr>
            <w:r>
              <w:rPr>
                <w:szCs w:val="24"/>
              </w:rPr>
              <w:t>ADET</w:t>
            </w:r>
          </w:p>
        </w:tc>
      </w:tr>
    </w:tbl>
    <w:p w:rsidR="00857B1E" w:rsidRDefault="00857B1E" w:rsidP="00BE6AF9">
      <w:pPr>
        <w:widowControl/>
        <w:spacing w:before="80"/>
        <w:jc w:val="both"/>
        <w:rPr>
          <w:b/>
          <w:szCs w:val="24"/>
        </w:rPr>
      </w:pPr>
    </w:p>
    <w:p w:rsidR="00AF124C" w:rsidRDefault="00AF124C" w:rsidP="00812C6E">
      <w:pPr>
        <w:pStyle w:val="ListeParagraf"/>
        <w:numPr>
          <w:ilvl w:val="0"/>
          <w:numId w:val="1"/>
        </w:num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145"/>
      </w:tblGrid>
      <w:tr w:rsidR="00AF124C" w:rsidRPr="00536C26" w:rsidTr="00D44E3E">
        <w:tc>
          <w:tcPr>
            <w:tcW w:w="10215" w:type="dxa"/>
            <w:gridSpan w:val="2"/>
            <w:shd w:val="clear" w:color="auto" w:fill="auto"/>
          </w:tcPr>
          <w:p w:rsidR="00AF124C" w:rsidRPr="00536C26" w:rsidRDefault="00AF124C" w:rsidP="00D44E3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6C26">
              <w:t>TEKLİF VERİLEBİLECEK ADRESLER:</w:t>
            </w:r>
          </w:p>
        </w:tc>
      </w:tr>
      <w:tr w:rsidR="00AF124C" w:rsidRPr="00536C26" w:rsidTr="00D44E3E">
        <w:tc>
          <w:tcPr>
            <w:tcW w:w="1560" w:type="dxa"/>
            <w:shd w:val="clear" w:color="auto" w:fill="auto"/>
          </w:tcPr>
          <w:p w:rsidR="00AF124C" w:rsidRPr="00536C26" w:rsidRDefault="00AF124C" w:rsidP="00D44E3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6C26">
              <w:t>Adres</w:t>
            </w:r>
          </w:p>
        </w:tc>
        <w:tc>
          <w:tcPr>
            <w:tcW w:w="8655" w:type="dxa"/>
            <w:shd w:val="clear" w:color="auto" w:fill="auto"/>
          </w:tcPr>
          <w:p w:rsidR="00AF124C" w:rsidRPr="00536C26" w:rsidRDefault="002C6442" w:rsidP="001F30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Bismil </w:t>
            </w:r>
            <w:r w:rsidR="00E40EB0">
              <w:t>yolu</w:t>
            </w:r>
            <w:proofErr w:type="gramStart"/>
            <w:r w:rsidR="00E65CFE">
              <w:t>.</w:t>
            </w:r>
            <w:r w:rsidR="00155A85">
              <w:t>.</w:t>
            </w:r>
            <w:proofErr w:type="gramEnd"/>
            <w:r w:rsidR="00155A85">
              <w:t xml:space="preserve"> </w:t>
            </w:r>
            <w:r w:rsidR="00E65CFE">
              <w:t>2</w:t>
            </w:r>
            <w:r w:rsidR="001F308F">
              <w:t>9.</w:t>
            </w:r>
            <w:proofErr w:type="gramStart"/>
            <w:r w:rsidR="00155A85">
              <w:t xml:space="preserve">km </w:t>
            </w:r>
            <w:r w:rsidR="00AF124C">
              <w:t xml:space="preserve"> </w:t>
            </w:r>
            <w:r w:rsidR="00D44E3E">
              <w:t>Başaklı</w:t>
            </w:r>
            <w:proofErr w:type="gramEnd"/>
            <w:r w:rsidR="00E40EB0">
              <w:t xml:space="preserve"> </w:t>
            </w:r>
            <w:r>
              <w:t>İlkokulu</w:t>
            </w:r>
            <w:r w:rsidR="00E40EB0">
              <w:t xml:space="preserve"> </w:t>
            </w:r>
            <w:r w:rsidR="00AF124C">
              <w:t>Çınar/</w:t>
            </w:r>
            <w:proofErr w:type="spellStart"/>
            <w:r w:rsidR="00AF124C">
              <w:t>D.Bakır</w:t>
            </w:r>
            <w:proofErr w:type="spellEnd"/>
          </w:p>
        </w:tc>
      </w:tr>
      <w:tr w:rsidR="00AF124C" w:rsidRPr="00536C26" w:rsidTr="00D44E3E">
        <w:tc>
          <w:tcPr>
            <w:tcW w:w="1560" w:type="dxa"/>
            <w:shd w:val="clear" w:color="auto" w:fill="auto"/>
          </w:tcPr>
          <w:p w:rsidR="00AF124C" w:rsidRPr="00536C26" w:rsidRDefault="00AF124C" w:rsidP="00D44E3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6C26">
              <w:t>Telefon</w:t>
            </w:r>
          </w:p>
        </w:tc>
        <w:tc>
          <w:tcPr>
            <w:tcW w:w="8655" w:type="dxa"/>
            <w:shd w:val="clear" w:color="auto" w:fill="auto"/>
          </w:tcPr>
          <w:p w:rsidR="00AF124C" w:rsidRPr="00536C26" w:rsidRDefault="001F308F" w:rsidP="00646FA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sz w:val="28"/>
                <w:szCs w:val="28"/>
              </w:rPr>
              <w:t>5057538456</w:t>
            </w:r>
          </w:p>
        </w:tc>
      </w:tr>
      <w:tr w:rsidR="00AF124C" w:rsidRPr="00536C26" w:rsidTr="00D44E3E">
        <w:tc>
          <w:tcPr>
            <w:tcW w:w="1560" w:type="dxa"/>
            <w:shd w:val="clear" w:color="auto" w:fill="auto"/>
          </w:tcPr>
          <w:p w:rsidR="00AF124C" w:rsidRPr="00536C26" w:rsidRDefault="00AF124C" w:rsidP="00D44E3E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536C26">
              <w:t>e</w:t>
            </w:r>
            <w:proofErr w:type="gramEnd"/>
            <w:r w:rsidRPr="00536C26">
              <w:t>-posta</w:t>
            </w:r>
          </w:p>
        </w:tc>
        <w:tc>
          <w:tcPr>
            <w:tcW w:w="8655" w:type="dxa"/>
            <w:shd w:val="clear" w:color="auto" w:fill="auto"/>
          </w:tcPr>
          <w:p w:rsidR="00AF124C" w:rsidRPr="00536C26" w:rsidRDefault="00AF124C" w:rsidP="00D44E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AF124C" w:rsidRDefault="00AF124C" w:rsidP="00812C6E">
      <w:pPr>
        <w:pStyle w:val="ListeParagraf"/>
        <w:numPr>
          <w:ilvl w:val="0"/>
          <w:numId w:val="1"/>
        </w:numPr>
      </w:pPr>
    </w:p>
    <w:p w:rsidR="00FF7FCE" w:rsidRDefault="00FF7FCE" w:rsidP="00812C6E">
      <w:pPr>
        <w:pStyle w:val="ListeParagraf"/>
        <w:numPr>
          <w:ilvl w:val="0"/>
          <w:numId w:val="1"/>
        </w:numPr>
        <w:rPr>
          <w:szCs w:val="24"/>
        </w:rPr>
      </w:pPr>
    </w:p>
    <w:p w:rsidR="00AF124C" w:rsidRPr="00AF124C" w:rsidRDefault="00AF124C" w:rsidP="00812C6E">
      <w:pPr>
        <w:pStyle w:val="ListeParagraf"/>
        <w:numPr>
          <w:ilvl w:val="0"/>
          <w:numId w:val="1"/>
        </w:numPr>
        <w:rPr>
          <w:szCs w:val="24"/>
        </w:rPr>
      </w:pPr>
      <w:r w:rsidRPr="00AF124C">
        <w:rPr>
          <w:szCs w:val="24"/>
        </w:rPr>
        <w:t xml:space="preserve">NOT:    </w:t>
      </w:r>
    </w:p>
    <w:p w:rsidR="00AF124C" w:rsidRPr="00AF124C" w:rsidRDefault="00AF124C" w:rsidP="00812C6E">
      <w:pPr>
        <w:pStyle w:val="ListeParagraf"/>
        <w:numPr>
          <w:ilvl w:val="0"/>
          <w:numId w:val="1"/>
        </w:numPr>
        <w:rPr>
          <w:szCs w:val="24"/>
        </w:rPr>
      </w:pPr>
      <w:r w:rsidRPr="00AF124C">
        <w:rPr>
          <w:szCs w:val="24"/>
        </w:rPr>
        <w:t xml:space="preserve">     </w:t>
      </w:r>
      <w:r w:rsidRPr="00AF124C">
        <w:rPr>
          <w:szCs w:val="24"/>
        </w:rPr>
        <w:br/>
        <w:t xml:space="preserve">1- Teklif mektupları kaşeli ve imzalı olarak </w:t>
      </w:r>
      <w:r w:rsidRPr="00AF124C">
        <w:rPr>
          <w:color w:val="000000"/>
          <w:szCs w:val="24"/>
        </w:rPr>
        <w:t>elden, posta veya faks yolu ile tarafımıza gönderilmelidir.</w:t>
      </w:r>
    </w:p>
    <w:p w:rsidR="00AF124C" w:rsidRPr="00AF124C" w:rsidRDefault="00AF124C" w:rsidP="00812C6E">
      <w:pPr>
        <w:pStyle w:val="ListeParagraf"/>
        <w:numPr>
          <w:ilvl w:val="0"/>
          <w:numId w:val="1"/>
        </w:numPr>
        <w:rPr>
          <w:szCs w:val="24"/>
        </w:rPr>
      </w:pPr>
      <w:r w:rsidRPr="00AF124C">
        <w:rPr>
          <w:szCs w:val="24"/>
        </w:rPr>
        <w:t>2- Ödeme esnasında % 0,948 oranında KDV hariç tutar üzerinden Damga Vergisi kesilecektir.</w:t>
      </w:r>
    </w:p>
    <w:p w:rsidR="00AF124C" w:rsidRPr="00AF124C" w:rsidRDefault="00AF124C" w:rsidP="00812C6E">
      <w:pPr>
        <w:pStyle w:val="ListeParagraf"/>
        <w:numPr>
          <w:ilvl w:val="0"/>
          <w:numId w:val="1"/>
        </w:numPr>
        <w:rPr>
          <w:szCs w:val="24"/>
        </w:rPr>
      </w:pPr>
      <w:r w:rsidRPr="00AF124C">
        <w:rPr>
          <w:szCs w:val="24"/>
        </w:rPr>
        <w:t>3- Nakliye, hamaliye, işçilik vb. giderler yükleniciye ait olup teslimat depo içine elden yapılmalıdır.   Kargo ile yapılan teslimat kabul edilmeyecektir.</w:t>
      </w:r>
    </w:p>
    <w:p w:rsidR="00AF124C" w:rsidRPr="00AF124C" w:rsidRDefault="00AF124C" w:rsidP="00812C6E">
      <w:pPr>
        <w:pStyle w:val="ListeParagraf"/>
        <w:numPr>
          <w:ilvl w:val="0"/>
          <w:numId w:val="1"/>
        </w:numPr>
        <w:rPr>
          <w:szCs w:val="24"/>
        </w:rPr>
      </w:pPr>
      <w:r w:rsidRPr="00AF124C">
        <w:rPr>
          <w:szCs w:val="24"/>
        </w:rPr>
        <w:t>4-</w:t>
      </w:r>
      <w:r w:rsidRPr="00AF124C">
        <w:rPr>
          <w:color w:val="000000"/>
          <w:szCs w:val="24"/>
        </w:rPr>
        <w:t xml:space="preserve"> Teklif mektupları üzerinde teklif edilen ürünlerin marka ve modeli ile sipariş sonrasında ürünlerin kaç günde teslim edileceği belirtilmelidir.</w:t>
      </w:r>
      <w:r w:rsidRPr="00AF124C">
        <w:rPr>
          <w:color w:val="000000"/>
          <w:szCs w:val="24"/>
        </w:rPr>
        <w:br/>
      </w:r>
      <w:r w:rsidRPr="00AF124C">
        <w:rPr>
          <w:szCs w:val="24"/>
        </w:rPr>
        <w:t xml:space="preserve">5- </w:t>
      </w:r>
      <w:r w:rsidRPr="00AF124C">
        <w:rPr>
          <w:color w:val="000000"/>
          <w:szCs w:val="24"/>
        </w:rPr>
        <w:t>Teklif edilen malzemelere ait orijinal katalog var ise teklif mektupları içerisinde getirilmelidir.</w:t>
      </w:r>
    </w:p>
    <w:p w:rsidR="00AF124C" w:rsidRPr="00AF124C" w:rsidRDefault="00AF124C" w:rsidP="00812C6E">
      <w:pPr>
        <w:pStyle w:val="ListeParagraf"/>
        <w:numPr>
          <w:ilvl w:val="0"/>
          <w:numId w:val="1"/>
        </w:numPr>
        <w:rPr>
          <w:szCs w:val="24"/>
        </w:rPr>
      </w:pPr>
      <w:r w:rsidRPr="00AF124C">
        <w:rPr>
          <w:szCs w:val="24"/>
        </w:rPr>
        <w:t>6- Teklif edilen ürünler için ihale tarihine kadar idareye numunelerini teslim etmeyen isteklilerin teklifleri değerlendirilmeyecektir. Numuneler kargo ile gönderilebilir.</w:t>
      </w:r>
    </w:p>
    <w:p w:rsidR="00AF124C" w:rsidRPr="00AF124C" w:rsidRDefault="00AF124C" w:rsidP="00812C6E">
      <w:pPr>
        <w:pStyle w:val="ListeParagraf"/>
        <w:numPr>
          <w:ilvl w:val="0"/>
          <w:numId w:val="1"/>
        </w:numPr>
        <w:rPr>
          <w:szCs w:val="24"/>
        </w:rPr>
      </w:pPr>
      <w:r w:rsidRPr="00AF124C">
        <w:rPr>
          <w:szCs w:val="24"/>
        </w:rPr>
        <w:lastRenderedPageBreak/>
        <w:t>7- Muayene sonrası teknik şartnameye uygun olmayan ve muayene kabulü yapılmayan mal/hizmetler kabul edilmeyecektir.</w:t>
      </w:r>
    </w:p>
    <w:p w:rsidR="00AF124C" w:rsidRPr="00AF124C" w:rsidRDefault="00AF124C" w:rsidP="00812C6E">
      <w:pPr>
        <w:pStyle w:val="ListeParagraf"/>
        <w:numPr>
          <w:ilvl w:val="0"/>
          <w:numId w:val="1"/>
        </w:numPr>
        <w:rPr>
          <w:szCs w:val="24"/>
        </w:rPr>
      </w:pPr>
      <w:r w:rsidRPr="00AF124C">
        <w:rPr>
          <w:szCs w:val="24"/>
        </w:rPr>
        <w:t>8-Teklif veren firmalar vermiş olduğu teklif ile birlikte teknik şartnameyi kabul ve taahhüt etmiş sayılır.</w:t>
      </w:r>
    </w:p>
    <w:p w:rsidR="00AF124C" w:rsidRPr="00AF124C" w:rsidRDefault="00AF124C" w:rsidP="00812C6E">
      <w:pPr>
        <w:pStyle w:val="ListeParagraf"/>
        <w:numPr>
          <w:ilvl w:val="0"/>
          <w:numId w:val="1"/>
        </w:numPr>
        <w:rPr>
          <w:szCs w:val="24"/>
        </w:rPr>
      </w:pPr>
      <w:r w:rsidRPr="00AF124C">
        <w:rPr>
          <w:szCs w:val="24"/>
        </w:rPr>
        <w:t xml:space="preserve">9- </w:t>
      </w:r>
      <w:r w:rsidRPr="00AF124C">
        <w:rPr>
          <w:color w:val="000000"/>
          <w:szCs w:val="24"/>
        </w:rPr>
        <w:t>Muayene komisyonu değerlendirdikten sonra mal alınacak ve ödeme 10 gün içerisinde yapılacaktır</w:t>
      </w:r>
    </w:p>
    <w:p w:rsidR="00AF124C" w:rsidRPr="00AF124C" w:rsidRDefault="00AF124C" w:rsidP="00812C6E">
      <w:pPr>
        <w:pStyle w:val="ListeParagraf"/>
        <w:numPr>
          <w:ilvl w:val="0"/>
          <w:numId w:val="1"/>
        </w:numPr>
        <w:rPr>
          <w:szCs w:val="24"/>
        </w:rPr>
      </w:pPr>
      <w:r w:rsidRPr="00AF124C">
        <w:rPr>
          <w:szCs w:val="24"/>
        </w:rPr>
        <w:t>10- Teklifler Türk Lirası üzerinden ve KDV hariç verilecektir.</w:t>
      </w:r>
    </w:p>
    <w:p w:rsidR="00AF124C" w:rsidRPr="00AF124C" w:rsidRDefault="00AF124C" w:rsidP="00812C6E">
      <w:pPr>
        <w:pStyle w:val="ListeParagraf"/>
        <w:numPr>
          <w:ilvl w:val="0"/>
          <w:numId w:val="1"/>
        </w:numPr>
        <w:rPr>
          <w:szCs w:val="24"/>
        </w:rPr>
      </w:pPr>
    </w:p>
    <w:p w:rsidR="00AF124C" w:rsidRPr="00AF124C" w:rsidRDefault="00AF124C" w:rsidP="002A0DCD">
      <w:pPr>
        <w:pStyle w:val="ListeParagraf"/>
        <w:numPr>
          <w:ilvl w:val="0"/>
          <w:numId w:val="1"/>
        </w:numPr>
        <w:rPr>
          <w:szCs w:val="24"/>
        </w:rPr>
      </w:pPr>
      <w:r w:rsidRPr="00AF124C">
        <w:rPr>
          <w:szCs w:val="24"/>
        </w:rPr>
        <w:t>11- TEKLİFLERİNİZİ EN GEÇ</w:t>
      </w:r>
      <w:r w:rsidR="00263CC7">
        <w:rPr>
          <w:szCs w:val="24"/>
        </w:rPr>
        <w:t xml:space="preserve"> </w:t>
      </w:r>
      <w:r w:rsidR="002A0DCD">
        <w:rPr>
          <w:szCs w:val="24"/>
        </w:rPr>
        <w:t>22</w:t>
      </w:r>
      <w:bookmarkStart w:id="0" w:name="_GoBack"/>
      <w:bookmarkEnd w:id="0"/>
      <w:r w:rsidR="00400783">
        <w:rPr>
          <w:szCs w:val="24"/>
        </w:rPr>
        <w:t>.08.</w:t>
      </w:r>
      <w:r w:rsidRPr="00AF124C">
        <w:rPr>
          <w:szCs w:val="24"/>
        </w:rPr>
        <w:t>202</w:t>
      </w:r>
      <w:r w:rsidR="00400783">
        <w:rPr>
          <w:szCs w:val="24"/>
        </w:rPr>
        <w:t>4</w:t>
      </w:r>
      <w:r w:rsidRPr="00AF124C">
        <w:rPr>
          <w:szCs w:val="24"/>
        </w:rPr>
        <w:t xml:space="preserve"> SAAT </w:t>
      </w:r>
      <w:r w:rsidR="004B40C7">
        <w:rPr>
          <w:szCs w:val="24"/>
        </w:rPr>
        <w:t>1</w:t>
      </w:r>
      <w:r w:rsidR="00D700F4">
        <w:rPr>
          <w:szCs w:val="24"/>
        </w:rPr>
        <w:t>0</w:t>
      </w:r>
      <w:r w:rsidRPr="00AF124C">
        <w:rPr>
          <w:szCs w:val="24"/>
        </w:rPr>
        <w:t xml:space="preserve">:00 ‘A KADAR VERMENİZ GEREKMEKTEDİR. AKSİ </w:t>
      </w:r>
      <w:proofErr w:type="gramStart"/>
      <w:r w:rsidRPr="00AF124C">
        <w:rPr>
          <w:szCs w:val="24"/>
        </w:rPr>
        <w:t>TAKTİRDE</w:t>
      </w:r>
      <w:proofErr w:type="gramEnd"/>
      <w:r w:rsidRPr="00AF124C">
        <w:rPr>
          <w:szCs w:val="24"/>
        </w:rPr>
        <w:t xml:space="preserve"> VERİLEN TEKLİFLER İŞLEME ALINMAYACAKTIR. TEKLİFLERİNİZİ YUKARIDA YAZILI ADRESLERE MAİL/FAX/ELDEN TESLİM EDEBİLİRSİNİZ.</w:t>
      </w:r>
    </w:p>
    <w:p w:rsidR="00AF124C" w:rsidRPr="00AF124C" w:rsidRDefault="00AF124C" w:rsidP="00812C6E">
      <w:pPr>
        <w:pStyle w:val="ListeParagraf"/>
        <w:numPr>
          <w:ilvl w:val="0"/>
          <w:numId w:val="1"/>
        </w:numPr>
        <w:rPr>
          <w:b/>
          <w:color w:val="FF0000"/>
          <w:szCs w:val="24"/>
          <w:u w:val="single"/>
        </w:rPr>
      </w:pPr>
    </w:p>
    <w:p w:rsidR="007B703A" w:rsidRDefault="007B703A" w:rsidP="00812C6E">
      <w:pPr>
        <w:pStyle w:val="ListeParagraf"/>
        <w:widowControl/>
        <w:numPr>
          <w:ilvl w:val="0"/>
          <w:numId w:val="1"/>
        </w:numPr>
        <w:spacing w:after="160" w:line="259" w:lineRule="auto"/>
        <w:contextualSpacing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857B1E" w:rsidRDefault="007B703A" w:rsidP="00BE6AF9">
      <w:pPr>
        <w:widowControl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</w:t>
      </w:r>
    </w:p>
    <w:p w:rsidR="00857B1E" w:rsidRDefault="00857B1E" w:rsidP="00BE6AF9">
      <w:pPr>
        <w:widowControl/>
        <w:jc w:val="both"/>
        <w:rPr>
          <w:b/>
          <w:bCs/>
          <w:szCs w:val="24"/>
        </w:rPr>
      </w:pPr>
    </w:p>
    <w:p w:rsidR="00857B1E" w:rsidRDefault="00857B1E" w:rsidP="00BE6AF9">
      <w:pPr>
        <w:widowControl/>
        <w:jc w:val="both"/>
        <w:rPr>
          <w:b/>
          <w:bCs/>
          <w:szCs w:val="24"/>
        </w:rPr>
      </w:pPr>
    </w:p>
    <w:p w:rsidR="007B703A" w:rsidRDefault="00857B1E" w:rsidP="00BE6AF9">
      <w:pPr>
        <w:widowControl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p w:rsidR="007B703A" w:rsidRPr="007B703A" w:rsidRDefault="007B703A" w:rsidP="007B703A">
      <w:pPr>
        <w:rPr>
          <w:szCs w:val="24"/>
        </w:rPr>
      </w:pPr>
    </w:p>
    <w:p w:rsidR="007B703A" w:rsidRPr="007B703A" w:rsidRDefault="007B703A" w:rsidP="007B703A">
      <w:pPr>
        <w:rPr>
          <w:szCs w:val="24"/>
        </w:rPr>
      </w:pPr>
    </w:p>
    <w:p w:rsidR="007B703A" w:rsidRPr="007B703A" w:rsidRDefault="007B703A" w:rsidP="007B703A">
      <w:pPr>
        <w:rPr>
          <w:szCs w:val="24"/>
        </w:rPr>
      </w:pPr>
    </w:p>
    <w:p w:rsidR="007B703A" w:rsidRDefault="007B703A" w:rsidP="007B703A">
      <w:pPr>
        <w:rPr>
          <w:szCs w:val="24"/>
        </w:rPr>
      </w:pPr>
    </w:p>
    <w:p w:rsidR="007B703A" w:rsidRPr="007B703A" w:rsidRDefault="007B703A" w:rsidP="0042002F">
      <w:pPr>
        <w:tabs>
          <w:tab w:val="left" w:pos="1668"/>
        </w:tabs>
        <w:rPr>
          <w:szCs w:val="24"/>
        </w:rPr>
      </w:pPr>
      <w:r>
        <w:rPr>
          <w:szCs w:val="24"/>
        </w:rPr>
        <w:tab/>
      </w:r>
      <w:r w:rsidR="00762B15">
        <w:rPr>
          <w:szCs w:val="24"/>
        </w:rPr>
        <w:t xml:space="preserve"> </w:t>
      </w:r>
    </w:p>
    <w:sectPr w:rsidR="007B703A" w:rsidRPr="007B703A" w:rsidSect="00B97CC2">
      <w:headerReference w:type="default" r:id="rId8"/>
      <w:footerReference w:type="default" r:id="rId9"/>
      <w:footerReference w:type="first" r:id="rId10"/>
      <w:pgSz w:w="11906" w:h="16838" w:code="9"/>
      <w:pgMar w:top="567" w:right="1276" w:bottom="284" w:left="1134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F5A" w:rsidRDefault="00F41F5A">
      <w:r>
        <w:separator/>
      </w:r>
    </w:p>
  </w:endnote>
  <w:endnote w:type="continuationSeparator" w:id="0">
    <w:p w:rsidR="00F41F5A" w:rsidRDefault="00F4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7409097"/>
      <w:docPartObj>
        <w:docPartGallery w:val="Page Numbers (Bottom of Page)"/>
        <w:docPartUnique/>
      </w:docPartObj>
    </w:sdtPr>
    <w:sdtEndPr/>
    <w:sdtContent>
      <w:p w:rsidR="00D44E3E" w:rsidRDefault="00502F9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4E3E" w:rsidRDefault="00D44E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57"/>
      <w:gridCol w:w="3357"/>
      <w:gridCol w:w="3351"/>
    </w:tblGrid>
    <w:tr w:rsidR="00D44E3E">
      <w:trPr>
        <w:trHeight w:val="249"/>
      </w:trPr>
      <w:tc>
        <w:tcPr>
          <w:tcW w:w="3357" w:type="dxa"/>
          <w:vAlign w:val="center"/>
        </w:tcPr>
        <w:p w:rsidR="00D44E3E" w:rsidRDefault="00D44E3E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HAZIRLAYAN</w:t>
          </w:r>
        </w:p>
      </w:tc>
      <w:tc>
        <w:tcPr>
          <w:tcW w:w="3357" w:type="dxa"/>
          <w:vAlign w:val="center"/>
        </w:tcPr>
        <w:p w:rsidR="00D44E3E" w:rsidRDefault="00D44E3E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KONTROL</w:t>
          </w:r>
        </w:p>
      </w:tc>
      <w:tc>
        <w:tcPr>
          <w:tcW w:w="3351" w:type="dxa"/>
          <w:vAlign w:val="center"/>
        </w:tcPr>
        <w:p w:rsidR="00D44E3E" w:rsidRDefault="00D44E3E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ONAY</w:t>
          </w:r>
        </w:p>
      </w:tc>
    </w:tr>
    <w:tr w:rsidR="00D44E3E">
      <w:trPr>
        <w:trHeight w:val="557"/>
      </w:trPr>
      <w:tc>
        <w:tcPr>
          <w:tcW w:w="3357" w:type="dxa"/>
          <w:vAlign w:val="center"/>
        </w:tcPr>
        <w:p w:rsidR="00D44E3E" w:rsidRDefault="00D44E3E">
          <w:pPr>
            <w:pStyle w:val="AltBilgi"/>
            <w:jc w:val="center"/>
            <w:rPr>
              <w:sz w:val="22"/>
              <w:u w:val="single"/>
            </w:rPr>
          </w:pPr>
        </w:p>
        <w:p w:rsidR="00D44E3E" w:rsidRDefault="00D44E3E">
          <w:pPr>
            <w:pStyle w:val="AltBilgi"/>
            <w:jc w:val="center"/>
            <w:rPr>
              <w:sz w:val="20"/>
              <w:u w:val="single"/>
            </w:rPr>
          </w:pPr>
        </w:p>
        <w:p w:rsidR="00D44E3E" w:rsidRDefault="00D44E3E">
          <w:pPr>
            <w:pStyle w:val="AltBilgi"/>
            <w:jc w:val="center"/>
            <w:rPr>
              <w:sz w:val="22"/>
              <w:u w:val="single"/>
            </w:rPr>
          </w:pPr>
        </w:p>
      </w:tc>
      <w:tc>
        <w:tcPr>
          <w:tcW w:w="3357" w:type="dxa"/>
          <w:vAlign w:val="center"/>
        </w:tcPr>
        <w:p w:rsidR="00D44E3E" w:rsidRDefault="00D44E3E">
          <w:pPr>
            <w:pStyle w:val="AltBilgi"/>
            <w:jc w:val="center"/>
            <w:rPr>
              <w:sz w:val="20"/>
              <w:u w:val="single"/>
            </w:rPr>
          </w:pPr>
        </w:p>
      </w:tc>
      <w:tc>
        <w:tcPr>
          <w:tcW w:w="3351" w:type="dxa"/>
          <w:vAlign w:val="center"/>
        </w:tcPr>
        <w:p w:rsidR="00D44E3E" w:rsidRDefault="00D44E3E">
          <w:pPr>
            <w:pStyle w:val="AltBilgi"/>
            <w:jc w:val="center"/>
            <w:rPr>
              <w:sz w:val="20"/>
              <w:u w:val="single"/>
            </w:rPr>
          </w:pPr>
        </w:p>
      </w:tc>
    </w:tr>
  </w:tbl>
  <w:p w:rsidR="00D44E3E" w:rsidRDefault="00D44E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F5A" w:rsidRDefault="00F41F5A">
      <w:r>
        <w:separator/>
      </w:r>
    </w:p>
  </w:footnote>
  <w:footnote w:type="continuationSeparator" w:id="0">
    <w:p w:rsidR="00F41F5A" w:rsidRDefault="00F4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3E" w:rsidRDefault="00D44E3E" w:rsidP="001B4023">
    <w:pPr>
      <w:pStyle w:val="stBilgi"/>
      <w:tabs>
        <w:tab w:val="clear" w:pos="4536"/>
        <w:tab w:val="clear" w:pos="9072"/>
        <w:tab w:val="left" w:pos="13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987"/>
    <w:multiLevelType w:val="multilevel"/>
    <w:tmpl w:val="C4B8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D54F5"/>
    <w:multiLevelType w:val="hybridMultilevel"/>
    <w:tmpl w:val="505C4A46"/>
    <w:lvl w:ilvl="0" w:tplc="C2F259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47E9A"/>
    <w:multiLevelType w:val="multilevel"/>
    <w:tmpl w:val="3D14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312C1"/>
    <w:multiLevelType w:val="multilevel"/>
    <w:tmpl w:val="38BE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37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FA"/>
    <w:rsid w:val="00003810"/>
    <w:rsid w:val="00007477"/>
    <w:rsid w:val="00007787"/>
    <w:rsid w:val="00010F54"/>
    <w:rsid w:val="000158F7"/>
    <w:rsid w:val="0002089F"/>
    <w:rsid w:val="0002554F"/>
    <w:rsid w:val="000268F0"/>
    <w:rsid w:val="00033169"/>
    <w:rsid w:val="00035989"/>
    <w:rsid w:val="00042936"/>
    <w:rsid w:val="00043CAE"/>
    <w:rsid w:val="00046092"/>
    <w:rsid w:val="00060A66"/>
    <w:rsid w:val="00060AD6"/>
    <w:rsid w:val="00063BC2"/>
    <w:rsid w:val="00071911"/>
    <w:rsid w:val="0007323A"/>
    <w:rsid w:val="00075426"/>
    <w:rsid w:val="00084E30"/>
    <w:rsid w:val="00086D72"/>
    <w:rsid w:val="000870C1"/>
    <w:rsid w:val="000905A8"/>
    <w:rsid w:val="000934AD"/>
    <w:rsid w:val="000939A5"/>
    <w:rsid w:val="000975EA"/>
    <w:rsid w:val="000A42CC"/>
    <w:rsid w:val="000A770C"/>
    <w:rsid w:val="000B1975"/>
    <w:rsid w:val="000B7777"/>
    <w:rsid w:val="000C2180"/>
    <w:rsid w:val="000C2342"/>
    <w:rsid w:val="000C7209"/>
    <w:rsid w:val="000C7D5C"/>
    <w:rsid w:val="000D34D7"/>
    <w:rsid w:val="000D5B26"/>
    <w:rsid w:val="000D6BB7"/>
    <w:rsid w:val="000D7F82"/>
    <w:rsid w:val="000E3DFA"/>
    <w:rsid w:val="000E634A"/>
    <w:rsid w:val="000E7D84"/>
    <w:rsid w:val="000F4423"/>
    <w:rsid w:val="000F5C99"/>
    <w:rsid w:val="00101BE4"/>
    <w:rsid w:val="00117E16"/>
    <w:rsid w:val="0012384E"/>
    <w:rsid w:val="00126946"/>
    <w:rsid w:val="00126F8B"/>
    <w:rsid w:val="001347A1"/>
    <w:rsid w:val="00140E52"/>
    <w:rsid w:val="001444BB"/>
    <w:rsid w:val="00144EDF"/>
    <w:rsid w:val="00154E0C"/>
    <w:rsid w:val="00155A85"/>
    <w:rsid w:val="001632CD"/>
    <w:rsid w:val="00163B43"/>
    <w:rsid w:val="0016680B"/>
    <w:rsid w:val="001732C2"/>
    <w:rsid w:val="001737DD"/>
    <w:rsid w:val="00176CB5"/>
    <w:rsid w:val="0017754E"/>
    <w:rsid w:val="00181083"/>
    <w:rsid w:val="00182843"/>
    <w:rsid w:val="00185B1B"/>
    <w:rsid w:val="0018742D"/>
    <w:rsid w:val="00190CEE"/>
    <w:rsid w:val="00192C74"/>
    <w:rsid w:val="001938CB"/>
    <w:rsid w:val="001A067E"/>
    <w:rsid w:val="001A152E"/>
    <w:rsid w:val="001A2E97"/>
    <w:rsid w:val="001A43E4"/>
    <w:rsid w:val="001B4023"/>
    <w:rsid w:val="001B6DF5"/>
    <w:rsid w:val="001C0F00"/>
    <w:rsid w:val="001C1239"/>
    <w:rsid w:val="001C373C"/>
    <w:rsid w:val="001D03AC"/>
    <w:rsid w:val="001D1772"/>
    <w:rsid w:val="001D7561"/>
    <w:rsid w:val="001E32B9"/>
    <w:rsid w:val="001E46C4"/>
    <w:rsid w:val="001E59F9"/>
    <w:rsid w:val="001F271F"/>
    <w:rsid w:val="001F308F"/>
    <w:rsid w:val="001F608E"/>
    <w:rsid w:val="001F64B0"/>
    <w:rsid w:val="00201D47"/>
    <w:rsid w:val="00203854"/>
    <w:rsid w:val="00204441"/>
    <w:rsid w:val="00211CA1"/>
    <w:rsid w:val="00214B2A"/>
    <w:rsid w:val="00215DC5"/>
    <w:rsid w:val="00215EAB"/>
    <w:rsid w:val="00216797"/>
    <w:rsid w:val="00217039"/>
    <w:rsid w:val="00221253"/>
    <w:rsid w:val="00232EAF"/>
    <w:rsid w:val="00233F18"/>
    <w:rsid w:val="00241C52"/>
    <w:rsid w:val="002423F1"/>
    <w:rsid w:val="0024507C"/>
    <w:rsid w:val="00252289"/>
    <w:rsid w:val="00254C27"/>
    <w:rsid w:val="00263A8F"/>
    <w:rsid w:val="00263CC7"/>
    <w:rsid w:val="00264DE2"/>
    <w:rsid w:val="0026538C"/>
    <w:rsid w:val="00282822"/>
    <w:rsid w:val="00282FF0"/>
    <w:rsid w:val="002846F1"/>
    <w:rsid w:val="00285632"/>
    <w:rsid w:val="00286669"/>
    <w:rsid w:val="00286814"/>
    <w:rsid w:val="00294B50"/>
    <w:rsid w:val="00295374"/>
    <w:rsid w:val="00295F7F"/>
    <w:rsid w:val="0029751E"/>
    <w:rsid w:val="002A0DCD"/>
    <w:rsid w:val="002A3858"/>
    <w:rsid w:val="002A51D0"/>
    <w:rsid w:val="002B1DBC"/>
    <w:rsid w:val="002C1C7C"/>
    <w:rsid w:val="002C6442"/>
    <w:rsid w:val="002D4AB3"/>
    <w:rsid w:val="002E2137"/>
    <w:rsid w:val="002E5AB1"/>
    <w:rsid w:val="002F1902"/>
    <w:rsid w:val="002F6197"/>
    <w:rsid w:val="002F6C4D"/>
    <w:rsid w:val="002F6EAD"/>
    <w:rsid w:val="00311DD2"/>
    <w:rsid w:val="003173D7"/>
    <w:rsid w:val="00322A01"/>
    <w:rsid w:val="00322E91"/>
    <w:rsid w:val="00325059"/>
    <w:rsid w:val="00327962"/>
    <w:rsid w:val="00332FE7"/>
    <w:rsid w:val="00335F64"/>
    <w:rsid w:val="00341925"/>
    <w:rsid w:val="00341F67"/>
    <w:rsid w:val="00342264"/>
    <w:rsid w:val="0034561D"/>
    <w:rsid w:val="00350EBB"/>
    <w:rsid w:val="00355916"/>
    <w:rsid w:val="0036450B"/>
    <w:rsid w:val="0037184E"/>
    <w:rsid w:val="00374466"/>
    <w:rsid w:val="00375F19"/>
    <w:rsid w:val="00376C0A"/>
    <w:rsid w:val="0038760E"/>
    <w:rsid w:val="00391BA7"/>
    <w:rsid w:val="00392A27"/>
    <w:rsid w:val="00392F2E"/>
    <w:rsid w:val="003A20B5"/>
    <w:rsid w:val="003A59C3"/>
    <w:rsid w:val="003B469D"/>
    <w:rsid w:val="003B7F43"/>
    <w:rsid w:val="003C1858"/>
    <w:rsid w:val="003C5182"/>
    <w:rsid w:val="003D0AFE"/>
    <w:rsid w:val="003D13E2"/>
    <w:rsid w:val="003E0D7E"/>
    <w:rsid w:val="003F3670"/>
    <w:rsid w:val="00400783"/>
    <w:rsid w:val="004033A7"/>
    <w:rsid w:val="0040423C"/>
    <w:rsid w:val="0041097E"/>
    <w:rsid w:val="0041334E"/>
    <w:rsid w:val="00415761"/>
    <w:rsid w:val="0042002F"/>
    <w:rsid w:val="004249F1"/>
    <w:rsid w:val="004263B9"/>
    <w:rsid w:val="0043060C"/>
    <w:rsid w:val="004328FD"/>
    <w:rsid w:val="00435EA1"/>
    <w:rsid w:val="004415E0"/>
    <w:rsid w:val="00442076"/>
    <w:rsid w:val="004426C1"/>
    <w:rsid w:val="00446D40"/>
    <w:rsid w:val="00447753"/>
    <w:rsid w:val="0045164D"/>
    <w:rsid w:val="00452516"/>
    <w:rsid w:val="0045589E"/>
    <w:rsid w:val="00457FA8"/>
    <w:rsid w:val="00476723"/>
    <w:rsid w:val="00492D77"/>
    <w:rsid w:val="004949BD"/>
    <w:rsid w:val="0049681B"/>
    <w:rsid w:val="004A2F63"/>
    <w:rsid w:val="004B40C7"/>
    <w:rsid w:val="004B4538"/>
    <w:rsid w:val="004C32C9"/>
    <w:rsid w:val="004C472F"/>
    <w:rsid w:val="004C4AE3"/>
    <w:rsid w:val="004D2B43"/>
    <w:rsid w:val="004D411D"/>
    <w:rsid w:val="004D5811"/>
    <w:rsid w:val="004D7B59"/>
    <w:rsid w:val="004E214E"/>
    <w:rsid w:val="004E2403"/>
    <w:rsid w:val="004E310E"/>
    <w:rsid w:val="004F1618"/>
    <w:rsid w:val="004F1B17"/>
    <w:rsid w:val="0050230E"/>
    <w:rsid w:val="00502F9A"/>
    <w:rsid w:val="0050444A"/>
    <w:rsid w:val="00504685"/>
    <w:rsid w:val="00504DAC"/>
    <w:rsid w:val="00512966"/>
    <w:rsid w:val="00517808"/>
    <w:rsid w:val="00525240"/>
    <w:rsid w:val="00533289"/>
    <w:rsid w:val="00534CEE"/>
    <w:rsid w:val="00544C12"/>
    <w:rsid w:val="005452DF"/>
    <w:rsid w:val="00550D71"/>
    <w:rsid w:val="005511E9"/>
    <w:rsid w:val="00551F86"/>
    <w:rsid w:val="00553C77"/>
    <w:rsid w:val="00567DB9"/>
    <w:rsid w:val="00580D53"/>
    <w:rsid w:val="00581940"/>
    <w:rsid w:val="00586679"/>
    <w:rsid w:val="005869CE"/>
    <w:rsid w:val="0058774D"/>
    <w:rsid w:val="00590B79"/>
    <w:rsid w:val="00592C4D"/>
    <w:rsid w:val="00596536"/>
    <w:rsid w:val="005A06FC"/>
    <w:rsid w:val="005B38A1"/>
    <w:rsid w:val="005C01DE"/>
    <w:rsid w:val="005C683A"/>
    <w:rsid w:val="005C7ECE"/>
    <w:rsid w:val="005D1053"/>
    <w:rsid w:val="005D1370"/>
    <w:rsid w:val="005D22B8"/>
    <w:rsid w:val="005D2EF6"/>
    <w:rsid w:val="005D77D5"/>
    <w:rsid w:val="005E2A6F"/>
    <w:rsid w:val="005E576F"/>
    <w:rsid w:val="005E703C"/>
    <w:rsid w:val="005F6ABB"/>
    <w:rsid w:val="006111E7"/>
    <w:rsid w:val="00626930"/>
    <w:rsid w:val="006313B6"/>
    <w:rsid w:val="006323EA"/>
    <w:rsid w:val="006336E9"/>
    <w:rsid w:val="0063756F"/>
    <w:rsid w:val="006409F8"/>
    <w:rsid w:val="0064442C"/>
    <w:rsid w:val="00646305"/>
    <w:rsid w:val="00646FAE"/>
    <w:rsid w:val="006514C5"/>
    <w:rsid w:val="00652C93"/>
    <w:rsid w:val="00653C3B"/>
    <w:rsid w:val="00654957"/>
    <w:rsid w:val="0065652E"/>
    <w:rsid w:val="006606F3"/>
    <w:rsid w:val="0066113A"/>
    <w:rsid w:val="00661596"/>
    <w:rsid w:val="00662C7E"/>
    <w:rsid w:val="00671542"/>
    <w:rsid w:val="00674C4E"/>
    <w:rsid w:val="00675E79"/>
    <w:rsid w:val="00676D44"/>
    <w:rsid w:val="0068243F"/>
    <w:rsid w:val="00686E5D"/>
    <w:rsid w:val="00686F70"/>
    <w:rsid w:val="00687F52"/>
    <w:rsid w:val="00694B18"/>
    <w:rsid w:val="006A3A38"/>
    <w:rsid w:val="006A5008"/>
    <w:rsid w:val="006A61F1"/>
    <w:rsid w:val="006A6D0C"/>
    <w:rsid w:val="006A777D"/>
    <w:rsid w:val="006A7A8E"/>
    <w:rsid w:val="006B7D92"/>
    <w:rsid w:val="006C00D7"/>
    <w:rsid w:val="006C1840"/>
    <w:rsid w:val="006C1860"/>
    <w:rsid w:val="006C508D"/>
    <w:rsid w:val="006C7D1D"/>
    <w:rsid w:val="006D2E8D"/>
    <w:rsid w:val="006D446A"/>
    <w:rsid w:val="006D45B8"/>
    <w:rsid w:val="006D5C21"/>
    <w:rsid w:val="006D636F"/>
    <w:rsid w:val="006D6E59"/>
    <w:rsid w:val="006D7240"/>
    <w:rsid w:val="006E1F9F"/>
    <w:rsid w:val="006E1FD5"/>
    <w:rsid w:val="006E4DA3"/>
    <w:rsid w:val="006E6008"/>
    <w:rsid w:val="006E6F4C"/>
    <w:rsid w:val="006E70F6"/>
    <w:rsid w:val="006F3589"/>
    <w:rsid w:val="006F4EC8"/>
    <w:rsid w:val="00705D4B"/>
    <w:rsid w:val="00720BBD"/>
    <w:rsid w:val="00722281"/>
    <w:rsid w:val="00726455"/>
    <w:rsid w:val="00744F23"/>
    <w:rsid w:val="007517E3"/>
    <w:rsid w:val="00755A61"/>
    <w:rsid w:val="00760836"/>
    <w:rsid w:val="00762B15"/>
    <w:rsid w:val="00763505"/>
    <w:rsid w:val="007636E7"/>
    <w:rsid w:val="00765CD5"/>
    <w:rsid w:val="00775148"/>
    <w:rsid w:val="00776901"/>
    <w:rsid w:val="00782AD2"/>
    <w:rsid w:val="007864E4"/>
    <w:rsid w:val="00786880"/>
    <w:rsid w:val="0079593E"/>
    <w:rsid w:val="00797E19"/>
    <w:rsid w:val="007A45E5"/>
    <w:rsid w:val="007A6210"/>
    <w:rsid w:val="007B3923"/>
    <w:rsid w:val="007B5307"/>
    <w:rsid w:val="007B703A"/>
    <w:rsid w:val="007B725F"/>
    <w:rsid w:val="007C0281"/>
    <w:rsid w:val="007C188D"/>
    <w:rsid w:val="007C2E01"/>
    <w:rsid w:val="007D3AA7"/>
    <w:rsid w:val="007D4DAE"/>
    <w:rsid w:val="007E3993"/>
    <w:rsid w:val="007E4F15"/>
    <w:rsid w:val="007F0ADA"/>
    <w:rsid w:val="007F1F60"/>
    <w:rsid w:val="007F3148"/>
    <w:rsid w:val="007F4F4B"/>
    <w:rsid w:val="008009D8"/>
    <w:rsid w:val="00803116"/>
    <w:rsid w:val="00812C6E"/>
    <w:rsid w:val="0082610F"/>
    <w:rsid w:val="00841760"/>
    <w:rsid w:val="00844931"/>
    <w:rsid w:val="00844FC7"/>
    <w:rsid w:val="00846284"/>
    <w:rsid w:val="008465F6"/>
    <w:rsid w:val="008467AB"/>
    <w:rsid w:val="00847408"/>
    <w:rsid w:val="008507CD"/>
    <w:rsid w:val="00851A2D"/>
    <w:rsid w:val="00857B1E"/>
    <w:rsid w:val="00860204"/>
    <w:rsid w:val="008615A8"/>
    <w:rsid w:val="008626A9"/>
    <w:rsid w:val="00864FA3"/>
    <w:rsid w:val="00865FF2"/>
    <w:rsid w:val="00866F29"/>
    <w:rsid w:val="008747C0"/>
    <w:rsid w:val="0087748B"/>
    <w:rsid w:val="0088158D"/>
    <w:rsid w:val="00890CF9"/>
    <w:rsid w:val="00891201"/>
    <w:rsid w:val="008968B2"/>
    <w:rsid w:val="008A32B9"/>
    <w:rsid w:val="008A53F1"/>
    <w:rsid w:val="008A63DF"/>
    <w:rsid w:val="008A7B35"/>
    <w:rsid w:val="008B7D12"/>
    <w:rsid w:val="008C125A"/>
    <w:rsid w:val="008C47E5"/>
    <w:rsid w:val="008C6ECC"/>
    <w:rsid w:val="008D506C"/>
    <w:rsid w:val="008E3ADE"/>
    <w:rsid w:val="008E7E91"/>
    <w:rsid w:val="008F4763"/>
    <w:rsid w:val="008F6356"/>
    <w:rsid w:val="008F6676"/>
    <w:rsid w:val="00902D21"/>
    <w:rsid w:val="00904341"/>
    <w:rsid w:val="00904675"/>
    <w:rsid w:val="00907B29"/>
    <w:rsid w:val="00910973"/>
    <w:rsid w:val="0091248A"/>
    <w:rsid w:val="00914CA3"/>
    <w:rsid w:val="00917B09"/>
    <w:rsid w:val="009241CB"/>
    <w:rsid w:val="0093242C"/>
    <w:rsid w:val="0093708E"/>
    <w:rsid w:val="00937863"/>
    <w:rsid w:val="00940403"/>
    <w:rsid w:val="00940BFC"/>
    <w:rsid w:val="00950418"/>
    <w:rsid w:val="00950F4E"/>
    <w:rsid w:val="00953C0C"/>
    <w:rsid w:val="00955549"/>
    <w:rsid w:val="00956A1F"/>
    <w:rsid w:val="009602AE"/>
    <w:rsid w:val="0096597C"/>
    <w:rsid w:val="009762BB"/>
    <w:rsid w:val="00981B88"/>
    <w:rsid w:val="0098769B"/>
    <w:rsid w:val="00987987"/>
    <w:rsid w:val="00991764"/>
    <w:rsid w:val="009949AE"/>
    <w:rsid w:val="0099532B"/>
    <w:rsid w:val="009961AB"/>
    <w:rsid w:val="009A14F4"/>
    <w:rsid w:val="009A1EFB"/>
    <w:rsid w:val="009A2F9B"/>
    <w:rsid w:val="009A3B55"/>
    <w:rsid w:val="009A5A64"/>
    <w:rsid w:val="009B3C5C"/>
    <w:rsid w:val="009B7754"/>
    <w:rsid w:val="009C079C"/>
    <w:rsid w:val="009D4100"/>
    <w:rsid w:val="009D4A7B"/>
    <w:rsid w:val="009D5AA0"/>
    <w:rsid w:val="009E064B"/>
    <w:rsid w:val="009E213B"/>
    <w:rsid w:val="009E5A00"/>
    <w:rsid w:val="009F046F"/>
    <w:rsid w:val="009F2492"/>
    <w:rsid w:val="009F39C9"/>
    <w:rsid w:val="009F5674"/>
    <w:rsid w:val="009F5DE4"/>
    <w:rsid w:val="00A02F7E"/>
    <w:rsid w:val="00A06E73"/>
    <w:rsid w:val="00A12078"/>
    <w:rsid w:val="00A16481"/>
    <w:rsid w:val="00A26489"/>
    <w:rsid w:val="00A265F8"/>
    <w:rsid w:val="00A31DCE"/>
    <w:rsid w:val="00A34BEE"/>
    <w:rsid w:val="00A411B0"/>
    <w:rsid w:val="00A41DE6"/>
    <w:rsid w:val="00A51EE4"/>
    <w:rsid w:val="00A5685C"/>
    <w:rsid w:val="00A57A62"/>
    <w:rsid w:val="00A6420B"/>
    <w:rsid w:val="00A71D11"/>
    <w:rsid w:val="00A71D3E"/>
    <w:rsid w:val="00A74719"/>
    <w:rsid w:val="00A75E82"/>
    <w:rsid w:val="00A815D7"/>
    <w:rsid w:val="00A85605"/>
    <w:rsid w:val="00A867CD"/>
    <w:rsid w:val="00A871E5"/>
    <w:rsid w:val="00A9410B"/>
    <w:rsid w:val="00AA05D8"/>
    <w:rsid w:val="00AA1158"/>
    <w:rsid w:val="00AA2615"/>
    <w:rsid w:val="00AA3998"/>
    <w:rsid w:val="00AA3B05"/>
    <w:rsid w:val="00AA5D04"/>
    <w:rsid w:val="00AA5EE3"/>
    <w:rsid w:val="00AA67A1"/>
    <w:rsid w:val="00AB5DBD"/>
    <w:rsid w:val="00AC17E2"/>
    <w:rsid w:val="00AC6FAF"/>
    <w:rsid w:val="00AC7399"/>
    <w:rsid w:val="00AC75CE"/>
    <w:rsid w:val="00AD03D4"/>
    <w:rsid w:val="00AD238F"/>
    <w:rsid w:val="00AD7DC1"/>
    <w:rsid w:val="00AE05DF"/>
    <w:rsid w:val="00AE20F9"/>
    <w:rsid w:val="00AE37E5"/>
    <w:rsid w:val="00AE7D25"/>
    <w:rsid w:val="00AF0DB9"/>
    <w:rsid w:val="00AF124C"/>
    <w:rsid w:val="00B05CF5"/>
    <w:rsid w:val="00B064AE"/>
    <w:rsid w:val="00B07A54"/>
    <w:rsid w:val="00B1244E"/>
    <w:rsid w:val="00B1404A"/>
    <w:rsid w:val="00B22071"/>
    <w:rsid w:val="00B268FD"/>
    <w:rsid w:val="00B3285A"/>
    <w:rsid w:val="00B329B0"/>
    <w:rsid w:val="00B37C57"/>
    <w:rsid w:val="00B40A6C"/>
    <w:rsid w:val="00B43710"/>
    <w:rsid w:val="00B43F5A"/>
    <w:rsid w:val="00B44361"/>
    <w:rsid w:val="00B55043"/>
    <w:rsid w:val="00B65479"/>
    <w:rsid w:val="00B72BB7"/>
    <w:rsid w:val="00B744C0"/>
    <w:rsid w:val="00B746C1"/>
    <w:rsid w:val="00B81F8E"/>
    <w:rsid w:val="00B8363F"/>
    <w:rsid w:val="00B840FC"/>
    <w:rsid w:val="00B84DE5"/>
    <w:rsid w:val="00B915D6"/>
    <w:rsid w:val="00B94A34"/>
    <w:rsid w:val="00B97239"/>
    <w:rsid w:val="00B97CC2"/>
    <w:rsid w:val="00BA3B64"/>
    <w:rsid w:val="00BA558D"/>
    <w:rsid w:val="00BB24DA"/>
    <w:rsid w:val="00BD6F48"/>
    <w:rsid w:val="00BE68EA"/>
    <w:rsid w:val="00BE6AF9"/>
    <w:rsid w:val="00BF1367"/>
    <w:rsid w:val="00BF1FFA"/>
    <w:rsid w:val="00BF341C"/>
    <w:rsid w:val="00BF4323"/>
    <w:rsid w:val="00BF549D"/>
    <w:rsid w:val="00C021FA"/>
    <w:rsid w:val="00C07FF9"/>
    <w:rsid w:val="00C10B1D"/>
    <w:rsid w:val="00C13399"/>
    <w:rsid w:val="00C16819"/>
    <w:rsid w:val="00C228F2"/>
    <w:rsid w:val="00C2527C"/>
    <w:rsid w:val="00C25B85"/>
    <w:rsid w:val="00C305CA"/>
    <w:rsid w:val="00C408D4"/>
    <w:rsid w:val="00C41730"/>
    <w:rsid w:val="00C45D72"/>
    <w:rsid w:val="00C46073"/>
    <w:rsid w:val="00C463E2"/>
    <w:rsid w:val="00C51C8C"/>
    <w:rsid w:val="00C60DDF"/>
    <w:rsid w:val="00C61490"/>
    <w:rsid w:val="00C67A89"/>
    <w:rsid w:val="00C67D7F"/>
    <w:rsid w:val="00C723EF"/>
    <w:rsid w:val="00C723FC"/>
    <w:rsid w:val="00C73F53"/>
    <w:rsid w:val="00C74327"/>
    <w:rsid w:val="00C76DF7"/>
    <w:rsid w:val="00C771CC"/>
    <w:rsid w:val="00C82659"/>
    <w:rsid w:val="00C837C4"/>
    <w:rsid w:val="00C85647"/>
    <w:rsid w:val="00C861F1"/>
    <w:rsid w:val="00C92959"/>
    <w:rsid w:val="00CA0C54"/>
    <w:rsid w:val="00CA1EA5"/>
    <w:rsid w:val="00CA2880"/>
    <w:rsid w:val="00CB169E"/>
    <w:rsid w:val="00CB4088"/>
    <w:rsid w:val="00CB5451"/>
    <w:rsid w:val="00CB623A"/>
    <w:rsid w:val="00CB7C81"/>
    <w:rsid w:val="00CC0C26"/>
    <w:rsid w:val="00CD13A6"/>
    <w:rsid w:val="00CF6C6B"/>
    <w:rsid w:val="00CF7601"/>
    <w:rsid w:val="00D01BE8"/>
    <w:rsid w:val="00D0564B"/>
    <w:rsid w:val="00D06375"/>
    <w:rsid w:val="00D07295"/>
    <w:rsid w:val="00D1039E"/>
    <w:rsid w:val="00D11433"/>
    <w:rsid w:val="00D1436B"/>
    <w:rsid w:val="00D171E8"/>
    <w:rsid w:val="00D24026"/>
    <w:rsid w:val="00D30FB3"/>
    <w:rsid w:val="00D33487"/>
    <w:rsid w:val="00D44057"/>
    <w:rsid w:val="00D44544"/>
    <w:rsid w:val="00D44E3E"/>
    <w:rsid w:val="00D452E1"/>
    <w:rsid w:val="00D47DBD"/>
    <w:rsid w:val="00D50AC1"/>
    <w:rsid w:val="00D511C0"/>
    <w:rsid w:val="00D555DC"/>
    <w:rsid w:val="00D5574D"/>
    <w:rsid w:val="00D62140"/>
    <w:rsid w:val="00D62773"/>
    <w:rsid w:val="00D630BE"/>
    <w:rsid w:val="00D64962"/>
    <w:rsid w:val="00D700F4"/>
    <w:rsid w:val="00D7164A"/>
    <w:rsid w:val="00D7185F"/>
    <w:rsid w:val="00D72846"/>
    <w:rsid w:val="00D73354"/>
    <w:rsid w:val="00D7744B"/>
    <w:rsid w:val="00D90FD1"/>
    <w:rsid w:val="00D93258"/>
    <w:rsid w:val="00D94586"/>
    <w:rsid w:val="00D94995"/>
    <w:rsid w:val="00D96E14"/>
    <w:rsid w:val="00DA10BE"/>
    <w:rsid w:val="00DB46AD"/>
    <w:rsid w:val="00DB51E5"/>
    <w:rsid w:val="00DB742B"/>
    <w:rsid w:val="00DB77E9"/>
    <w:rsid w:val="00DC02C4"/>
    <w:rsid w:val="00DC16A0"/>
    <w:rsid w:val="00DC2824"/>
    <w:rsid w:val="00DC2832"/>
    <w:rsid w:val="00DD1EEE"/>
    <w:rsid w:val="00DD26BB"/>
    <w:rsid w:val="00DE74CD"/>
    <w:rsid w:val="00DF27F5"/>
    <w:rsid w:val="00DF4D37"/>
    <w:rsid w:val="00DF7320"/>
    <w:rsid w:val="00DF755C"/>
    <w:rsid w:val="00DF77F7"/>
    <w:rsid w:val="00E02BA7"/>
    <w:rsid w:val="00E04B87"/>
    <w:rsid w:val="00E06703"/>
    <w:rsid w:val="00E17DA9"/>
    <w:rsid w:val="00E279E4"/>
    <w:rsid w:val="00E27FAE"/>
    <w:rsid w:val="00E31EDD"/>
    <w:rsid w:val="00E3238A"/>
    <w:rsid w:val="00E407E3"/>
    <w:rsid w:val="00E40EB0"/>
    <w:rsid w:val="00E42F65"/>
    <w:rsid w:val="00E51378"/>
    <w:rsid w:val="00E520E5"/>
    <w:rsid w:val="00E541FE"/>
    <w:rsid w:val="00E624AA"/>
    <w:rsid w:val="00E65CFE"/>
    <w:rsid w:val="00E65DF7"/>
    <w:rsid w:val="00E677C1"/>
    <w:rsid w:val="00E71FD2"/>
    <w:rsid w:val="00E8185F"/>
    <w:rsid w:val="00E86CC6"/>
    <w:rsid w:val="00E87AD1"/>
    <w:rsid w:val="00E87D9E"/>
    <w:rsid w:val="00E90087"/>
    <w:rsid w:val="00E93D8C"/>
    <w:rsid w:val="00E94A7F"/>
    <w:rsid w:val="00E96605"/>
    <w:rsid w:val="00E9786F"/>
    <w:rsid w:val="00EA1248"/>
    <w:rsid w:val="00EA2E6D"/>
    <w:rsid w:val="00EB1789"/>
    <w:rsid w:val="00EB1F3C"/>
    <w:rsid w:val="00EB1FEA"/>
    <w:rsid w:val="00EB6999"/>
    <w:rsid w:val="00EB7A8B"/>
    <w:rsid w:val="00EB7AC2"/>
    <w:rsid w:val="00EC2B97"/>
    <w:rsid w:val="00EC2D22"/>
    <w:rsid w:val="00EC46D6"/>
    <w:rsid w:val="00ED2E74"/>
    <w:rsid w:val="00ED3E22"/>
    <w:rsid w:val="00ED425A"/>
    <w:rsid w:val="00ED5263"/>
    <w:rsid w:val="00EE0BF4"/>
    <w:rsid w:val="00EE24B2"/>
    <w:rsid w:val="00EF0A7D"/>
    <w:rsid w:val="00EF485D"/>
    <w:rsid w:val="00EF686C"/>
    <w:rsid w:val="00F02218"/>
    <w:rsid w:val="00F02F8D"/>
    <w:rsid w:val="00F06299"/>
    <w:rsid w:val="00F15ED8"/>
    <w:rsid w:val="00F17558"/>
    <w:rsid w:val="00F206B5"/>
    <w:rsid w:val="00F20C9B"/>
    <w:rsid w:val="00F21640"/>
    <w:rsid w:val="00F255A7"/>
    <w:rsid w:val="00F2720D"/>
    <w:rsid w:val="00F33BAC"/>
    <w:rsid w:val="00F3700F"/>
    <w:rsid w:val="00F40F2A"/>
    <w:rsid w:val="00F41F5A"/>
    <w:rsid w:val="00F42B32"/>
    <w:rsid w:val="00F43B3E"/>
    <w:rsid w:val="00F45D3C"/>
    <w:rsid w:val="00F5496C"/>
    <w:rsid w:val="00F566FA"/>
    <w:rsid w:val="00F62931"/>
    <w:rsid w:val="00F75E1B"/>
    <w:rsid w:val="00F82C89"/>
    <w:rsid w:val="00F853FE"/>
    <w:rsid w:val="00F866B7"/>
    <w:rsid w:val="00F86C8A"/>
    <w:rsid w:val="00F938D9"/>
    <w:rsid w:val="00FA1672"/>
    <w:rsid w:val="00FA6CC9"/>
    <w:rsid w:val="00FB04BC"/>
    <w:rsid w:val="00FB52A4"/>
    <w:rsid w:val="00FC02E2"/>
    <w:rsid w:val="00FC151E"/>
    <w:rsid w:val="00FC1E0A"/>
    <w:rsid w:val="00FC42FA"/>
    <w:rsid w:val="00FC6187"/>
    <w:rsid w:val="00FD460E"/>
    <w:rsid w:val="00FE30C0"/>
    <w:rsid w:val="00FE50E8"/>
    <w:rsid w:val="00FE5EF3"/>
    <w:rsid w:val="00FF42FB"/>
    <w:rsid w:val="00FF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EF85FF"/>
  <w15:docId w15:val="{889B0804-7331-4563-9301-013E5806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BC"/>
    <w:pPr>
      <w:widowControl w:val="0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EB02BC"/>
    <w:pPr>
      <w:keepNext/>
      <w:ind w:left="708"/>
      <w:outlineLvl w:val="0"/>
    </w:pPr>
  </w:style>
  <w:style w:type="paragraph" w:styleId="Balk2">
    <w:name w:val="heading 2"/>
    <w:basedOn w:val="Normal"/>
    <w:next w:val="Normal"/>
    <w:link w:val="Balk2Char"/>
    <w:qFormat/>
    <w:rsid w:val="00EB02BC"/>
    <w:pPr>
      <w:keepNext/>
      <w:ind w:left="567" w:right="-1"/>
      <w:jc w:val="both"/>
      <w:outlineLvl w:val="1"/>
    </w:pPr>
    <w:rPr>
      <w:color w:val="000000"/>
    </w:rPr>
  </w:style>
  <w:style w:type="paragraph" w:styleId="Balk3">
    <w:name w:val="heading 3"/>
    <w:basedOn w:val="Normal"/>
    <w:next w:val="Normal"/>
    <w:qFormat/>
    <w:rsid w:val="00EB02BC"/>
    <w:pPr>
      <w:keepNext/>
      <w:ind w:right="1440"/>
      <w:outlineLvl w:val="2"/>
    </w:pPr>
    <w:rPr>
      <w:color w:val="000000"/>
    </w:rPr>
  </w:style>
  <w:style w:type="paragraph" w:styleId="Balk4">
    <w:name w:val="heading 4"/>
    <w:basedOn w:val="Normal"/>
    <w:next w:val="Normal"/>
    <w:qFormat/>
    <w:rsid w:val="00EB02BC"/>
    <w:pPr>
      <w:keepNext/>
      <w:ind w:left="1080" w:right="1440"/>
      <w:outlineLvl w:val="3"/>
    </w:pPr>
    <w:rPr>
      <w:color w:val="000000"/>
    </w:rPr>
  </w:style>
  <w:style w:type="paragraph" w:styleId="Balk5">
    <w:name w:val="heading 5"/>
    <w:basedOn w:val="Normal"/>
    <w:next w:val="Normal"/>
    <w:qFormat/>
    <w:rsid w:val="00EB02BC"/>
    <w:pPr>
      <w:keepNext/>
      <w:widowControl/>
      <w:outlineLvl w:val="4"/>
    </w:pPr>
  </w:style>
  <w:style w:type="paragraph" w:styleId="Balk6">
    <w:name w:val="heading 6"/>
    <w:basedOn w:val="Normal"/>
    <w:next w:val="Normal"/>
    <w:qFormat/>
    <w:rsid w:val="00EB02BC"/>
    <w:pPr>
      <w:keepNext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rsid w:val="00EB02BC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B02B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EB02BC"/>
    <w:pPr>
      <w:tabs>
        <w:tab w:val="center" w:pos="4536"/>
        <w:tab w:val="right" w:pos="9072"/>
      </w:tabs>
    </w:pPr>
  </w:style>
  <w:style w:type="paragraph" w:customStyle="1" w:styleId="GvdeMetni21">
    <w:name w:val="Gövde Metni 21"/>
    <w:basedOn w:val="Normal"/>
    <w:rsid w:val="00EB02BC"/>
    <w:pPr>
      <w:ind w:left="708"/>
    </w:pPr>
  </w:style>
  <w:style w:type="paragraph" w:styleId="GvdeMetni">
    <w:name w:val="Body Text"/>
    <w:basedOn w:val="Normal"/>
    <w:semiHidden/>
    <w:rsid w:val="00EB02BC"/>
    <w:pPr>
      <w:jc w:val="center"/>
    </w:pPr>
  </w:style>
  <w:style w:type="character" w:styleId="SayfaNumaras">
    <w:name w:val="page number"/>
    <w:basedOn w:val="VarsaylanParagrafYazTipi"/>
    <w:semiHidden/>
    <w:rsid w:val="00EB02BC"/>
  </w:style>
  <w:style w:type="paragraph" w:customStyle="1" w:styleId="bekMetni1">
    <w:name w:val="Öbek Metni1"/>
    <w:basedOn w:val="Normal"/>
    <w:rsid w:val="00EB02BC"/>
    <w:pPr>
      <w:ind w:left="567" w:right="-1"/>
      <w:jc w:val="both"/>
    </w:pPr>
    <w:rPr>
      <w:color w:val="000000"/>
    </w:rPr>
  </w:style>
  <w:style w:type="paragraph" w:customStyle="1" w:styleId="BodyText21">
    <w:name w:val="Body Text 21"/>
    <w:basedOn w:val="Normal"/>
    <w:rsid w:val="00EB02BC"/>
    <w:pPr>
      <w:ind w:right="1440"/>
    </w:pPr>
    <w:rPr>
      <w:color w:val="000000"/>
    </w:rPr>
  </w:style>
  <w:style w:type="paragraph" w:customStyle="1" w:styleId="Header1">
    <w:name w:val="Header 1"/>
    <w:basedOn w:val="KonuBal"/>
    <w:rsid w:val="00EB02BC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styleId="KonuBal">
    <w:name w:val="Title"/>
    <w:basedOn w:val="Normal"/>
    <w:link w:val="KonuBalChar"/>
    <w:uiPriority w:val="99"/>
    <w:qFormat/>
    <w:rsid w:val="00EB02B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paragraph2">
    <w:name w:val="paragraph 2"/>
    <w:basedOn w:val="Normal"/>
    <w:rsid w:val="00EB02BC"/>
    <w:pPr>
      <w:widowControl/>
      <w:spacing w:before="240"/>
      <w:ind w:left="720" w:right="100"/>
    </w:pPr>
    <w:rPr>
      <w:color w:val="000000"/>
    </w:rPr>
  </w:style>
  <w:style w:type="paragraph" w:customStyle="1" w:styleId="Header2">
    <w:name w:val="Header 2"/>
    <w:basedOn w:val="Normal"/>
    <w:rsid w:val="00EB02BC"/>
    <w:pPr>
      <w:widowControl/>
      <w:spacing w:before="240"/>
      <w:ind w:left="720" w:right="100"/>
    </w:pPr>
    <w:rPr>
      <w:rFonts w:ascii="Arial" w:hAnsi="Arial"/>
      <w:b/>
      <w:color w:val="000000"/>
    </w:rPr>
  </w:style>
  <w:style w:type="character" w:styleId="Gl">
    <w:name w:val="Strong"/>
    <w:basedOn w:val="VarsaylanParagrafYazTipi"/>
    <w:uiPriority w:val="22"/>
    <w:qFormat/>
    <w:rsid w:val="00EB02BC"/>
    <w:rPr>
      <w:b/>
    </w:rPr>
  </w:style>
  <w:style w:type="paragraph" w:customStyle="1" w:styleId="Body">
    <w:name w:val="Body"/>
    <w:basedOn w:val="Normal"/>
    <w:rsid w:val="00EB02BC"/>
    <w:pPr>
      <w:widowControl/>
      <w:spacing w:before="120"/>
      <w:ind w:left="1080"/>
    </w:pPr>
    <w:rPr>
      <w:snapToGrid w:val="0"/>
      <w:color w:val="000000"/>
      <w:lang w:val="en-US"/>
    </w:rPr>
  </w:style>
  <w:style w:type="paragraph" w:styleId="GvdeMetniGirintisi">
    <w:name w:val="Body Text Indent"/>
    <w:basedOn w:val="Normal"/>
    <w:semiHidden/>
    <w:rsid w:val="00EB02BC"/>
    <w:pPr>
      <w:ind w:left="705"/>
      <w:jc w:val="both"/>
    </w:pPr>
    <w:rPr>
      <w:rFonts w:ascii="Humnst777 Lt BT" w:hAnsi="Humnst777 Lt BT"/>
      <w:snapToGrid w:val="0"/>
      <w:color w:val="000000"/>
    </w:rPr>
  </w:style>
  <w:style w:type="paragraph" w:styleId="GvdeMetniGirintisi2">
    <w:name w:val="Body Text Indent 2"/>
    <w:basedOn w:val="Normal"/>
    <w:link w:val="GvdeMetniGirintisi2Char"/>
    <w:rsid w:val="00EB02BC"/>
    <w:pPr>
      <w:tabs>
        <w:tab w:val="left" w:pos="567"/>
      </w:tabs>
      <w:spacing w:after="80" w:line="320" w:lineRule="atLeast"/>
      <w:ind w:left="705"/>
      <w:jc w:val="both"/>
    </w:pPr>
    <w:rPr>
      <w:rFonts w:ascii="Humnst777 Lt BT" w:hAnsi="Humnst777 Lt BT"/>
    </w:rPr>
  </w:style>
  <w:style w:type="paragraph" w:styleId="bekMetni">
    <w:name w:val="Block Text"/>
    <w:basedOn w:val="Normal"/>
    <w:semiHidden/>
    <w:rsid w:val="00EB02BC"/>
    <w:pPr>
      <w:tabs>
        <w:tab w:val="left" w:pos="567"/>
      </w:tabs>
      <w:spacing w:after="80" w:line="320" w:lineRule="atLeast"/>
      <w:ind w:left="705" w:right="100"/>
      <w:jc w:val="both"/>
    </w:pPr>
    <w:rPr>
      <w:rFonts w:ascii="Humnst777 Lt BT" w:hAnsi="Humnst777 Lt BT"/>
    </w:rPr>
  </w:style>
  <w:style w:type="paragraph" w:styleId="GvdeMetni2">
    <w:name w:val="Body Text 2"/>
    <w:basedOn w:val="Normal"/>
    <w:semiHidden/>
    <w:rsid w:val="00EB02BC"/>
    <w:pPr>
      <w:jc w:val="center"/>
    </w:pPr>
    <w:rPr>
      <w:rFonts w:ascii="Humnst777 Lt BT" w:hAnsi="Humnst777 Lt BT"/>
      <w:color w:val="000000"/>
      <w:sz w:val="20"/>
    </w:rPr>
  </w:style>
  <w:style w:type="paragraph" w:styleId="GvdeMetniGirintisi3">
    <w:name w:val="Body Text Indent 3"/>
    <w:basedOn w:val="Normal"/>
    <w:semiHidden/>
    <w:rsid w:val="00EB02BC"/>
    <w:pPr>
      <w:ind w:left="709"/>
      <w:jc w:val="both"/>
    </w:pPr>
    <w:rPr>
      <w:rFonts w:ascii="Humnst777 Lt BT" w:hAnsi="Humnst777 Lt BT"/>
      <w:snapToGrid w:val="0"/>
      <w:color w:val="000000"/>
    </w:rPr>
  </w:style>
  <w:style w:type="paragraph" w:customStyle="1" w:styleId="paragraph3">
    <w:name w:val="paragraph 3"/>
    <w:basedOn w:val="Normal"/>
    <w:rsid w:val="00EB02BC"/>
    <w:pPr>
      <w:widowControl/>
      <w:autoSpaceDE w:val="0"/>
      <w:autoSpaceDN w:val="0"/>
      <w:spacing w:before="240"/>
      <w:ind w:left="1440" w:right="100"/>
    </w:pPr>
    <w:rPr>
      <w:color w:val="000000"/>
      <w:szCs w:val="24"/>
      <w:lang w:val="en-US" w:eastAsia="en-US"/>
    </w:rPr>
  </w:style>
  <w:style w:type="paragraph" w:styleId="GvdeMetni3">
    <w:name w:val="Body Text 3"/>
    <w:basedOn w:val="Normal"/>
    <w:semiHidden/>
    <w:rsid w:val="00EB02BC"/>
    <w:pPr>
      <w:spacing w:line="480" w:lineRule="auto"/>
      <w:jc w:val="both"/>
    </w:pPr>
    <w:rPr>
      <w:rFonts w:ascii="Arial" w:hAnsi="Arial" w:cs="Arial"/>
    </w:rPr>
  </w:style>
  <w:style w:type="paragraph" w:customStyle="1" w:styleId="TEXT">
    <w:name w:val="TEXT"/>
    <w:basedOn w:val="Normal"/>
    <w:rsid w:val="00EB02BC"/>
    <w:pPr>
      <w:widowControl/>
      <w:pBdr>
        <w:left w:val="single" w:sz="12" w:space="4" w:color="auto"/>
        <w:right w:val="single" w:sz="12" w:space="4" w:color="auto"/>
      </w:pBdr>
      <w:spacing w:before="120"/>
    </w:pPr>
    <w:rPr>
      <w:rFonts w:ascii="Arial" w:hAnsi="Arial"/>
      <w:color w:val="000000"/>
      <w:lang w:eastAsia="en-US"/>
    </w:rPr>
  </w:style>
  <w:style w:type="character" w:customStyle="1" w:styleId="stbilgiChar0">
    <w:name w:val="Üstbilgi Char"/>
    <w:basedOn w:val="VarsaylanParagrafYazTipi"/>
    <w:rsid w:val="00EB02BC"/>
    <w:rPr>
      <w:sz w:val="24"/>
    </w:rPr>
  </w:style>
  <w:style w:type="character" w:customStyle="1" w:styleId="Balk7Char">
    <w:name w:val="Başlık 7 Char"/>
    <w:basedOn w:val="VarsaylanParagrafYazTipi"/>
    <w:semiHidden/>
    <w:rsid w:val="00EB02BC"/>
    <w:rPr>
      <w:rFonts w:ascii="Calibri" w:eastAsia="Times New Roman" w:hAnsi="Calibri" w:cs="Times New Roman"/>
      <w:sz w:val="24"/>
      <w:szCs w:val="24"/>
    </w:rPr>
  </w:style>
  <w:style w:type="paragraph" w:styleId="BelgeBalantlar">
    <w:name w:val="Document Map"/>
    <w:basedOn w:val="Normal"/>
    <w:semiHidden/>
    <w:unhideWhenUsed/>
    <w:rsid w:val="00EB02BC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semiHidden/>
    <w:rsid w:val="00EB02BC"/>
    <w:rPr>
      <w:rFonts w:ascii="Tahoma" w:hAnsi="Tahoma" w:cs="Tahoma"/>
      <w:sz w:val="16"/>
      <w:szCs w:val="16"/>
    </w:rPr>
  </w:style>
  <w:style w:type="character" w:styleId="SatrNumaras">
    <w:name w:val="line number"/>
    <w:basedOn w:val="VarsaylanParagrafYazTipi"/>
    <w:semiHidden/>
    <w:unhideWhenUsed/>
    <w:rsid w:val="00EB02BC"/>
  </w:style>
  <w:style w:type="character" w:customStyle="1" w:styleId="Balk4Char">
    <w:name w:val="Başlık 4 Char"/>
    <w:basedOn w:val="VarsaylanParagrafYazTipi"/>
    <w:rsid w:val="00EB02BC"/>
    <w:rPr>
      <w:color w:val="000000"/>
      <w:sz w:val="24"/>
    </w:rPr>
  </w:style>
  <w:style w:type="paragraph" w:styleId="ListeParagraf">
    <w:name w:val="List Paragraph"/>
    <w:aliases w:val="lp1"/>
    <w:basedOn w:val="Normal"/>
    <w:link w:val="ListeParagrafChar"/>
    <w:uiPriority w:val="34"/>
    <w:qFormat/>
    <w:rsid w:val="00EB02BC"/>
    <w:pPr>
      <w:ind w:left="708"/>
    </w:pPr>
  </w:style>
  <w:style w:type="paragraph" w:styleId="BalonMetni">
    <w:name w:val="Balloon Text"/>
    <w:basedOn w:val="Normal"/>
    <w:semiHidden/>
    <w:rsid w:val="00383BFD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81561"/>
    <w:rPr>
      <w:rFonts w:ascii="Arial" w:hAnsi="Arial"/>
      <w:b/>
      <w:kern w:val="28"/>
      <w:sz w:val="32"/>
    </w:rPr>
  </w:style>
  <w:style w:type="table" w:styleId="TabloKlavuzu">
    <w:name w:val="Table Grid"/>
    <w:basedOn w:val="NormalTablo"/>
    <w:rsid w:val="002413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yaz">
    <w:name w:val="Subtitle"/>
    <w:basedOn w:val="Normal"/>
    <w:link w:val="AltyazChar"/>
    <w:qFormat/>
    <w:rsid w:val="001A152E"/>
    <w:pPr>
      <w:widowControl/>
    </w:pPr>
    <w:rPr>
      <w:b/>
      <w:bCs/>
      <w:sz w:val="20"/>
      <w:lang w:eastAsia="en-US"/>
    </w:rPr>
  </w:style>
  <w:style w:type="character" w:customStyle="1" w:styleId="AltyazChar">
    <w:name w:val="Altyazı Char"/>
    <w:basedOn w:val="VarsaylanParagrafYazTipi"/>
    <w:link w:val="Altyaz"/>
    <w:rsid w:val="001A152E"/>
    <w:rPr>
      <w:b/>
      <w:bCs/>
      <w:lang w:eastAsia="en-US"/>
    </w:rPr>
  </w:style>
  <w:style w:type="paragraph" w:customStyle="1" w:styleId="ListeParagraf1">
    <w:name w:val="Liste Paragraf1"/>
    <w:basedOn w:val="Normal"/>
    <w:uiPriority w:val="34"/>
    <w:qFormat/>
    <w:rsid w:val="001A152E"/>
    <w:pPr>
      <w:widowControl/>
      <w:ind w:left="720" w:hanging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870C1"/>
    <w:rPr>
      <w:sz w:val="24"/>
    </w:rPr>
  </w:style>
  <w:style w:type="paragraph" w:customStyle="1" w:styleId="ListeParagraf2">
    <w:name w:val="Liste Paragraf2"/>
    <w:basedOn w:val="Normal"/>
    <w:qFormat/>
    <w:rsid w:val="004C472F"/>
    <w:pPr>
      <w:widowControl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671542"/>
    <w:rPr>
      <w:sz w:val="24"/>
    </w:rPr>
  </w:style>
  <w:style w:type="character" w:customStyle="1" w:styleId="Balk2Char">
    <w:name w:val="Başlık 2 Char"/>
    <w:basedOn w:val="VarsaylanParagrafYazTipi"/>
    <w:link w:val="Balk2"/>
    <w:rsid w:val="00671542"/>
    <w:rPr>
      <w:color w:val="000000"/>
      <w:sz w:val="24"/>
    </w:rPr>
  </w:style>
  <w:style w:type="paragraph" w:styleId="AralkYok">
    <w:name w:val="No Spacing"/>
    <w:link w:val="AralkYokChar"/>
    <w:uiPriority w:val="1"/>
    <w:qFormat/>
    <w:rsid w:val="00671542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671542"/>
  </w:style>
  <w:style w:type="paragraph" w:customStyle="1" w:styleId="Varsaylan">
    <w:name w:val="Varsayılan"/>
    <w:rsid w:val="00671542"/>
    <w:pPr>
      <w:suppressAutoHyphens/>
      <w:spacing w:line="100" w:lineRule="atLeast"/>
    </w:pPr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71542"/>
    <w:rPr>
      <w:rFonts w:ascii="Humnst777 Lt BT" w:hAnsi="Humnst777 Lt BT"/>
      <w:sz w:val="24"/>
    </w:rPr>
  </w:style>
  <w:style w:type="paragraph" w:styleId="NormalWeb">
    <w:name w:val="Normal (Web)"/>
    <w:basedOn w:val="Normal"/>
    <w:uiPriority w:val="99"/>
    <w:unhideWhenUsed/>
    <w:rsid w:val="00671542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7D4DAE"/>
    <w:rPr>
      <w:sz w:val="24"/>
      <w:szCs w:val="24"/>
    </w:rPr>
  </w:style>
  <w:style w:type="character" w:customStyle="1" w:styleId="Balk1Char">
    <w:name w:val="Başlık 1 Char"/>
    <w:link w:val="Balk1"/>
    <w:rsid w:val="001F608E"/>
    <w:rPr>
      <w:sz w:val="24"/>
    </w:r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locked/>
    <w:rsid w:val="0042002F"/>
    <w:rPr>
      <w:sz w:val="24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269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26930"/>
    <w:rPr>
      <w:rFonts w:ascii="Courier New" w:hAnsi="Courier New" w:cs="Courier New"/>
    </w:rPr>
  </w:style>
  <w:style w:type="character" w:customStyle="1" w:styleId="s10v53f3-5">
    <w:name w:val="s10v53f3-5"/>
    <w:basedOn w:val="VarsaylanParagrafYazTipi"/>
    <w:rsid w:val="00E65CFE"/>
  </w:style>
  <w:style w:type="character" w:customStyle="1" w:styleId="s10v53f3-6">
    <w:name w:val="s10v53f3-6"/>
    <w:basedOn w:val="VarsaylanParagrafYazTipi"/>
    <w:rsid w:val="00E6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18AB7-8C2E-4C9F-8578-3333E6D9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	KONU</vt:lpstr>
    </vt:vector>
  </TitlesOfParts>
  <Company>TURBO A.Ş.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	KONU</dc:title>
  <dc:creator>YER SİSTEMLERİ MÜDÜRLÜĞÜ</dc:creator>
  <cp:lastModifiedBy>User</cp:lastModifiedBy>
  <cp:revision>5</cp:revision>
  <cp:lastPrinted>2022-10-07T06:22:00Z</cp:lastPrinted>
  <dcterms:created xsi:type="dcterms:W3CDTF">2024-08-15T20:17:00Z</dcterms:created>
  <dcterms:modified xsi:type="dcterms:W3CDTF">2024-08-18T18:13:00Z</dcterms:modified>
</cp:coreProperties>
</file>